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DA368" w14:textId="01FF5BBD" w:rsidR="00A672FD" w:rsidRPr="005E45FF" w:rsidRDefault="00A672FD" w:rsidP="00091BE0">
      <w:pPr>
        <w:spacing w:after="0" w:line="360" w:lineRule="auto"/>
        <w:ind w:left="2790" w:hanging="630"/>
        <w:rPr>
          <w:rFonts w:ascii="Sylfaen" w:hAnsi="Sylfaen"/>
          <w:b/>
          <w:lang w:val="ka-GE"/>
        </w:rPr>
      </w:pPr>
    </w:p>
    <w:p w14:paraId="3C6F045A" w14:textId="3F8BDDC4" w:rsidR="00007FD8" w:rsidRDefault="00007FD8" w:rsidP="00091BE0">
      <w:pPr>
        <w:spacing w:after="0" w:line="360" w:lineRule="auto"/>
        <w:ind w:left="2790" w:hanging="630"/>
        <w:rPr>
          <w:rFonts w:ascii="Sylfaen" w:hAnsi="Sylfaen"/>
          <w:b/>
          <w:lang w:val="ka-GE"/>
        </w:rPr>
      </w:pPr>
    </w:p>
    <w:p w14:paraId="5FC8A1EA" w14:textId="23E146F7" w:rsidR="00007FD8" w:rsidRPr="00E37C5C" w:rsidRDefault="00007FD8" w:rsidP="00091BE0">
      <w:pPr>
        <w:spacing w:after="0" w:line="360" w:lineRule="auto"/>
        <w:ind w:left="2790" w:hanging="630"/>
        <w:rPr>
          <w:rFonts w:ascii="Sylfaen" w:hAnsi="Sylfaen"/>
          <w:b/>
          <w:lang w:val="ka-GE"/>
        </w:rPr>
      </w:pPr>
    </w:p>
    <w:p w14:paraId="2192C57C" w14:textId="6E0C1B62" w:rsidR="009815C7" w:rsidRPr="00E37C5C" w:rsidRDefault="009815C7" w:rsidP="00794191">
      <w:pPr>
        <w:spacing w:after="0" w:line="240" w:lineRule="auto"/>
        <w:jc w:val="center"/>
        <w:rPr>
          <w:rFonts w:ascii="Sylfaen" w:hAnsi="Sylfaen" w:cs="Sylfaen"/>
          <w:b/>
        </w:rPr>
      </w:pPr>
    </w:p>
    <w:p w14:paraId="701FB870" w14:textId="1A52A6FF" w:rsidR="009815C7" w:rsidRPr="00E37C5C" w:rsidRDefault="00091BE0" w:rsidP="00091BE0">
      <w:pPr>
        <w:spacing w:after="0" w:line="240" w:lineRule="auto"/>
        <w:ind w:left="-630" w:hanging="180"/>
        <w:jc w:val="center"/>
        <w:rPr>
          <w:rFonts w:ascii="Sylfaen" w:hAnsi="Sylfaen" w:cs="Sylfaen"/>
          <w:b/>
        </w:rPr>
      </w:pPr>
      <w:r>
        <w:rPr>
          <w:noProof/>
        </w:rPr>
        <w:drawing>
          <wp:inline distT="0" distB="0" distL="0" distR="0" wp14:anchorId="6FDD546F" wp14:editId="2A936D8A">
            <wp:extent cx="2298700" cy="996145"/>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78649" cy="1030791"/>
                    </a:xfrm>
                    <a:prstGeom prst="rect">
                      <a:avLst/>
                    </a:prstGeom>
                  </pic:spPr>
                </pic:pic>
              </a:graphicData>
            </a:graphic>
          </wp:inline>
        </w:drawing>
      </w:r>
    </w:p>
    <w:p w14:paraId="7F37A681" w14:textId="461CC722" w:rsidR="009815C7" w:rsidRPr="003E5DF3" w:rsidRDefault="009815C7" w:rsidP="00794191">
      <w:pPr>
        <w:spacing w:after="0" w:line="240" w:lineRule="auto"/>
        <w:jc w:val="center"/>
        <w:rPr>
          <w:rFonts w:ascii="Sylfaen" w:hAnsi="Sylfaen" w:cs="Sylfaen"/>
          <w:b/>
        </w:rPr>
      </w:pPr>
    </w:p>
    <w:p w14:paraId="5C5114A8" w14:textId="5C76A0AF" w:rsidR="009815C7" w:rsidRDefault="009815C7" w:rsidP="00EB505F">
      <w:pPr>
        <w:spacing w:after="0" w:line="240" w:lineRule="auto"/>
        <w:jc w:val="center"/>
        <w:rPr>
          <w:rFonts w:ascii="Sylfaen" w:hAnsi="Sylfaen" w:cs="Sylfaen"/>
          <w:b/>
          <w:lang w:val="ka-GE"/>
        </w:rPr>
      </w:pPr>
    </w:p>
    <w:p w14:paraId="4DFF42A9" w14:textId="77777777" w:rsidR="00007FD8" w:rsidRPr="00E37C5C" w:rsidRDefault="00007FD8" w:rsidP="00EB505F">
      <w:pPr>
        <w:spacing w:after="0" w:line="240" w:lineRule="auto"/>
        <w:jc w:val="center"/>
        <w:rPr>
          <w:rFonts w:ascii="Sylfaen" w:hAnsi="Sylfaen" w:cs="Sylfaen"/>
          <w:b/>
          <w:lang w:val="ka-GE"/>
        </w:rPr>
      </w:pPr>
    </w:p>
    <w:p w14:paraId="0621B8C3" w14:textId="44D9E805" w:rsidR="00A71E0B" w:rsidRPr="00007FD8" w:rsidRDefault="009815C7" w:rsidP="00A672FD">
      <w:pPr>
        <w:spacing w:after="0" w:line="240" w:lineRule="auto"/>
        <w:jc w:val="center"/>
        <w:rPr>
          <w:rFonts w:ascii="Sylfaen" w:hAnsi="Sylfaen" w:cs="Sylfaen"/>
          <w:b/>
          <w:lang w:val="ka-GE"/>
        </w:rPr>
      </w:pPr>
      <w:r w:rsidRPr="00007FD8">
        <w:rPr>
          <w:rFonts w:ascii="Sylfaen" w:hAnsi="Sylfaen" w:cs="Sylfaen"/>
          <w:b/>
          <w:lang w:val="ka-GE"/>
        </w:rPr>
        <w:t>ტენდერის დოკუმენტაცია</w:t>
      </w:r>
      <w:r w:rsidR="00A672FD" w:rsidRPr="00007FD8">
        <w:rPr>
          <w:rFonts w:ascii="Sylfaen" w:hAnsi="Sylfaen" w:cs="Sylfaen"/>
          <w:b/>
          <w:lang w:val="ka-GE"/>
        </w:rPr>
        <w:t xml:space="preserve"> ელექტრონული გაზომვების მომსახურებაზე</w:t>
      </w:r>
    </w:p>
    <w:p w14:paraId="0C0E685F" w14:textId="77777777" w:rsidR="001B055A" w:rsidRPr="004B0C7B" w:rsidRDefault="001B055A" w:rsidP="00794191">
      <w:pPr>
        <w:spacing w:after="0" w:line="240" w:lineRule="auto"/>
        <w:jc w:val="center"/>
        <w:rPr>
          <w:rFonts w:ascii="Sylfaen" w:hAnsi="Sylfaen" w:cs="Sylfaen"/>
          <w:b/>
          <w:bCs/>
        </w:rPr>
      </w:pPr>
    </w:p>
    <w:p w14:paraId="093F24C3" w14:textId="77777777" w:rsidR="007D73CE" w:rsidRPr="00E37C5C" w:rsidRDefault="007D73CE" w:rsidP="007D73CE">
      <w:pPr>
        <w:rPr>
          <w:rFonts w:ascii="Sylfaen" w:hAnsi="Sylfaen"/>
          <w:lang w:val="ka-GE"/>
        </w:rPr>
      </w:pPr>
    </w:p>
    <w:p w14:paraId="002939F3" w14:textId="77777777" w:rsidR="00FD0DCD" w:rsidRPr="00E37C5C" w:rsidRDefault="00FD0DCD" w:rsidP="00665C42">
      <w:pPr>
        <w:spacing w:after="0" w:line="360" w:lineRule="auto"/>
        <w:jc w:val="center"/>
        <w:rPr>
          <w:rFonts w:ascii="AcadNusx" w:hAnsi="AcadNusx"/>
          <w:b/>
        </w:rPr>
      </w:pPr>
    </w:p>
    <w:p w14:paraId="48A0C09F" w14:textId="77777777" w:rsidR="00FD0DCD" w:rsidRPr="00E37C5C" w:rsidRDefault="00FD0DCD" w:rsidP="00665C42">
      <w:pPr>
        <w:spacing w:after="0" w:line="360" w:lineRule="auto"/>
        <w:jc w:val="center"/>
        <w:rPr>
          <w:rFonts w:ascii="AcadNusx" w:hAnsi="AcadNusx"/>
          <w:b/>
        </w:rPr>
      </w:pPr>
    </w:p>
    <w:p w14:paraId="5A0A6715" w14:textId="77777777" w:rsidR="00FD0DCD" w:rsidRPr="00E37C5C" w:rsidRDefault="00FD0DCD" w:rsidP="00665C42">
      <w:pPr>
        <w:spacing w:after="0" w:line="360" w:lineRule="auto"/>
        <w:jc w:val="center"/>
        <w:rPr>
          <w:rFonts w:ascii="AcadNusx" w:hAnsi="AcadNusx"/>
          <w:b/>
        </w:rPr>
      </w:pPr>
    </w:p>
    <w:p w14:paraId="5C217841" w14:textId="77777777" w:rsidR="00FD0DCD" w:rsidRPr="00E37C5C" w:rsidRDefault="00FD0DCD" w:rsidP="00665C42">
      <w:pPr>
        <w:spacing w:after="0" w:line="360" w:lineRule="auto"/>
        <w:jc w:val="center"/>
        <w:rPr>
          <w:rFonts w:ascii="AcadNusx" w:hAnsi="AcadNusx"/>
          <w:b/>
        </w:rPr>
      </w:pPr>
    </w:p>
    <w:p w14:paraId="0B0F3779" w14:textId="77777777" w:rsidR="00FD0DCD" w:rsidRPr="00E37C5C" w:rsidRDefault="00FD0DCD" w:rsidP="00665C42">
      <w:pPr>
        <w:spacing w:after="0" w:line="360" w:lineRule="auto"/>
        <w:jc w:val="center"/>
        <w:rPr>
          <w:rFonts w:ascii="AcadNusx" w:hAnsi="AcadNusx"/>
          <w:b/>
        </w:rPr>
      </w:pPr>
    </w:p>
    <w:p w14:paraId="61CFD8F9" w14:textId="6A4EEDB0" w:rsidR="00FD0DCD" w:rsidRPr="00E37C5C" w:rsidRDefault="00FD0DCD" w:rsidP="00665C42">
      <w:pPr>
        <w:spacing w:after="0" w:line="360" w:lineRule="auto"/>
        <w:jc w:val="center"/>
        <w:rPr>
          <w:rFonts w:ascii="AcadNusx" w:hAnsi="AcadNusx"/>
          <w:b/>
        </w:rPr>
      </w:pPr>
    </w:p>
    <w:p w14:paraId="71017BAF" w14:textId="3101DF35" w:rsidR="00D30223" w:rsidRPr="00E37C5C" w:rsidRDefault="00D30223" w:rsidP="00665C42">
      <w:pPr>
        <w:spacing w:after="0" w:line="360" w:lineRule="auto"/>
        <w:jc w:val="center"/>
        <w:rPr>
          <w:rFonts w:ascii="AcadNusx" w:hAnsi="AcadNusx"/>
          <w:b/>
        </w:rPr>
      </w:pPr>
    </w:p>
    <w:p w14:paraId="2FDCBC90" w14:textId="2CE5CFA7" w:rsidR="00D30223" w:rsidRDefault="00D30223" w:rsidP="00665C42">
      <w:pPr>
        <w:spacing w:after="0" w:line="360" w:lineRule="auto"/>
        <w:jc w:val="center"/>
        <w:rPr>
          <w:rFonts w:ascii="AcadNusx" w:hAnsi="AcadNusx"/>
          <w:b/>
        </w:rPr>
      </w:pPr>
    </w:p>
    <w:p w14:paraId="075C1502" w14:textId="555D3EE6" w:rsidR="00356613" w:rsidRDefault="00356613" w:rsidP="00665C42">
      <w:pPr>
        <w:spacing w:after="0" w:line="360" w:lineRule="auto"/>
        <w:jc w:val="center"/>
        <w:rPr>
          <w:rFonts w:ascii="AcadNusx" w:hAnsi="AcadNusx"/>
          <w:b/>
        </w:rPr>
      </w:pPr>
    </w:p>
    <w:p w14:paraId="7542F00B" w14:textId="7CACFD0F" w:rsidR="00356613" w:rsidRDefault="00356613" w:rsidP="00665C42">
      <w:pPr>
        <w:spacing w:after="0" w:line="360" w:lineRule="auto"/>
        <w:jc w:val="center"/>
        <w:rPr>
          <w:rFonts w:ascii="AcadNusx" w:hAnsi="AcadNusx"/>
          <w:b/>
        </w:rPr>
      </w:pPr>
    </w:p>
    <w:p w14:paraId="1375262F" w14:textId="2593628B" w:rsidR="00356613" w:rsidRDefault="00356613" w:rsidP="00665C42">
      <w:pPr>
        <w:spacing w:after="0" w:line="360" w:lineRule="auto"/>
        <w:jc w:val="center"/>
        <w:rPr>
          <w:rFonts w:ascii="AcadNusx" w:hAnsi="AcadNusx"/>
          <w:b/>
        </w:rPr>
      </w:pPr>
    </w:p>
    <w:p w14:paraId="223826B2" w14:textId="77777777" w:rsidR="00356613" w:rsidRPr="00E37C5C" w:rsidRDefault="00356613" w:rsidP="00665C42">
      <w:pPr>
        <w:spacing w:after="0" w:line="360" w:lineRule="auto"/>
        <w:jc w:val="center"/>
        <w:rPr>
          <w:rFonts w:ascii="AcadNusx" w:hAnsi="AcadNusx"/>
          <w:b/>
        </w:rPr>
      </w:pPr>
    </w:p>
    <w:p w14:paraId="248DF051" w14:textId="5B4ED26A" w:rsidR="00277B37" w:rsidRDefault="00277B37" w:rsidP="00C12ABD">
      <w:pPr>
        <w:spacing w:after="0" w:line="360" w:lineRule="auto"/>
        <w:rPr>
          <w:rFonts w:ascii="AcadNusx" w:hAnsi="AcadNusx"/>
          <w:b/>
        </w:rPr>
      </w:pPr>
    </w:p>
    <w:p w14:paraId="79EB01FF" w14:textId="3B66660F" w:rsidR="004B0C7B" w:rsidRDefault="004B0C7B" w:rsidP="00C12ABD">
      <w:pPr>
        <w:spacing w:after="0" w:line="360" w:lineRule="auto"/>
        <w:rPr>
          <w:rFonts w:ascii="AcadNusx" w:hAnsi="AcadNusx"/>
          <w:b/>
        </w:rPr>
      </w:pPr>
    </w:p>
    <w:p w14:paraId="62661A53" w14:textId="6AB88508" w:rsidR="004B0C7B" w:rsidRDefault="004B0C7B" w:rsidP="00C12ABD">
      <w:pPr>
        <w:spacing w:after="0" w:line="360" w:lineRule="auto"/>
        <w:rPr>
          <w:rFonts w:ascii="AcadNusx" w:hAnsi="AcadNusx"/>
          <w:b/>
        </w:rPr>
      </w:pPr>
    </w:p>
    <w:p w14:paraId="43D47B1E" w14:textId="2A02E0A0" w:rsidR="004B0C7B" w:rsidRDefault="004B0C7B" w:rsidP="00C12ABD">
      <w:pPr>
        <w:spacing w:after="0" w:line="360" w:lineRule="auto"/>
        <w:rPr>
          <w:rFonts w:ascii="AcadNusx" w:hAnsi="AcadNusx"/>
          <w:b/>
        </w:rPr>
      </w:pPr>
    </w:p>
    <w:p w14:paraId="4B701132" w14:textId="492D0F9C" w:rsidR="004B0C7B" w:rsidRDefault="004B0C7B" w:rsidP="00C12ABD">
      <w:pPr>
        <w:spacing w:after="0" w:line="360" w:lineRule="auto"/>
        <w:rPr>
          <w:rFonts w:ascii="AcadNusx" w:hAnsi="AcadNusx"/>
          <w:b/>
        </w:rPr>
      </w:pPr>
    </w:p>
    <w:p w14:paraId="60BCA531" w14:textId="361228E0" w:rsidR="009C7E4E" w:rsidRDefault="009C7E4E" w:rsidP="00C12ABD">
      <w:pPr>
        <w:spacing w:after="0" w:line="360" w:lineRule="auto"/>
        <w:rPr>
          <w:rFonts w:ascii="AcadNusx" w:hAnsi="AcadNusx"/>
          <w:b/>
        </w:rPr>
      </w:pPr>
    </w:p>
    <w:p w14:paraId="71B6DD55" w14:textId="07040298" w:rsidR="009C7E4E" w:rsidRDefault="009C7E4E" w:rsidP="00C12ABD">
      <w:pPr>
        <w:spacing w:after="0" w:line="360" w:lineRule="auto"/>
        <w:rPr>
          <w:rFonts w:ascii="AcadNusx" w:hAnsi="AcadNusx"/>
          <w:b/>
        </w:rPr>
      </w:pPr>
    </w:p>
    <w:p w14:paraId="3FE43418" w14:textId="77777777" w:rsidR="009C7E4E" w:rsidRDefault="009C7E4E" w:rsidP="00C12ABD">
      <w:pPr>
        <w:spacing w:after="0" w:line="360" w:lineRule="auto"/>
        <w:rPr>
          <w:rFonts w:ascii="AcadNusx" w:hAnsi="AcadNusx"/>
          <w:b/>
        </w:rPr>
      </w:pPr>
    </w:p>
    <w:p w14:paraId="7FDE1363" w14:textId="77777777" w:rsidR="00C12ABD" w:rsidRPr="00E37C5C" w:rsidRDefault="00C12ABD" w:rsidP="00C12ABD">
      <w:pPr>
        <w:spacing w:after="0" w:line="360" w:lineRule="auto"/>
        <w:rPr>
          <w:rFonts w:ascii="Sylfaen" w:hAnsi="Sylfaen"/>
          <w:b/>
          <w:lang w:val="ka-GE"/>
        </w:rPr>
      </w:pPr>
    </w:p>
    <w:p w14:paraId="580D4E90" w14:textId="08B70B62" w:rsidR="00665C42" w:rsidRPr="00E37C5C" w:rsidRDefault="00665C42" w:rsidP="009D07D1">
      <w:pPr>
        <w:spacing w:after="0" w:line="360" w:lineRule="auto"/>
        <w:jc w:val="center"/>
        <w:rPr>
          <w:rFonts w:ascii="AcadNusx" w:hAnsi="AcadNusx"/>
          <w:b/>
        </w:rPr>
      </w:pPr>
    </w:p>
    <w:p w14:paraId="0C5A5BAC" w14:textId="52C02D8A" w:rsidR="00C27890" w:rsidRPr="00C27890" w:rsidRDefault="001B055A" w:rsidP="00C27890">
      <w:pPr>
        <w:pStyle w:val="ListParagraph"/>
        <w:numPr>
          <w:ilvl w:val="1"/>
          <w:numId w:val="33"/>
        </w:numPr>
        <w:spacing w:line="240" w:lineRule="auto"/>
        <w:rPr>
          <w:rFonts w:ascii="Sylfaen" w:hAnsi="Sylfaen"/>
          <w:b/>
          <w:lang w:val="ka-GE"/>
        </w:rPr>
      </w:pPr>
      <w:r w:rsidRPr="00C27890">
        <w:rPr>
          <w:rFonts w:ascii="Sylfaen" w:hAnsi="Sylfaen"/>
          <w:b/>
          <w:lang w:val="ka-GE"/>
        </w:rPr>
        <w:t>შესყიდვის ობიექტის დასახელება</w:t>
      </w:r>
    </w:p>
    <w:p w14:paraId="5BD7B4CB" w14:textId="3F4BC8BE" w:rsidR="00440A96" w:rsidRPr="00814108" w:rsidRDefault="00A672FD" w:rsidP="000263B6">
      <w:pPr>
        <w:spacing w:line="240" w:lineRule="auto"/>
        <w:rPr>
          <w:rFonts w:ascii="Sylfaen" w:hAnsi="Sylfaen"/>
          <w:lang w:val="ka-GE"/>
        </w:rPr>
      </w:pPr>
      <w:r w:rsidRPr="00A672FD">
        <w:rPr>
          <w:rFonts w:ascii="Sylfaen" w:hAnsi="Sylfaen" w:cs="Sylfaen"/>
          <w:lang w:val="ka-GE"/>
        </w:rPr>
        <w:t>სს „საქართველოს განახლებადი ენერგიის კომპანია“</w:t>
      </w:r>
      <w:r w:rsidR="00D30223" w:rsidRPr="005D3316">
        <w:rPr>
          <w:rFonts w:ascii="Sylfaen" w:hAnsi="Sylfaen"/>
          <w:lang w:val="ka-GE"/>
        </w:rPr>
        <w:t xml:space="preserve"> </w:t>
      </w:r>
      <w:r>
        <w:rPr>
          <w:rFonts w:ascii="Sylfaen" w:hAnsi="Sylfaen" w:cs="Arial"/>
        </w:rPr>
        <w:t>(GRPC</w:t>
      </w:r>
      <w:r w:rsidR="00D95150" w:rsidRPr="005D3316">
        <w:rPr>
          <w:rFonts w:ascii="Sylfaen" w:hAnsi="Sylfaen" w:cs="Arial"/>
        </w:rPr>
        <w:t xml:space="preserve">, </w:t>
      </w:r>
      <w:r w:rsidR="00D95150" w:rsidRPr="005D3316">
        <w:rPr>
          <w:rFonts w:ascii="Sylfaen" w:hAnsi="Sylfaen" w:cs="Arial"/>
          <w:lang w:val="ka-GE"/>
        </w:rPr>
        <w:t>ს/ნ</w:t>
      </w:r>
      <w:r w:rsidR="0040587B" w:rsidRPr="005D3316">
        <w:rPr>
          <w:rFonts w:ascii="Sylfaen" w:hAnsi="Sylfaen" w:cs="Arial"/>
          <w:lang w:val="ka-GE"/>
        </w:rPr>
        <w:t xml:space="preserve"> </w:t>
      </w:r>
      <w:r w:rsidRPr="00A672FD">
        <w:rPr>
          <w:rFonts w:ascii="Sylfaen" w:hAnsi="Sylfaen" w:cs="Arial"/>
        </w:rPr>
        <w:t>404500857</w:t>
      </w:r>
      <w:r w:rsidR="00713EFC" w:rsidRPr="005D3316">
        <w:rPr>
          <w:rFonts w:ascii="Sylfaen" w:hAnsi="Sylfaen" w:cs="Arial"/>
        </w:rPr>
        <w:t xml:space="preserve">) </w:t>
      </w:r>
      <w:r w:rsidR="00457067" w:rsidRPr="005D3316">
        <w:rPr>
          <w:rFonts w:ascii="Sylfaen" w:hAnsi="Sylfaen" w:cs="Sylfaen"/>
          <w:lang w:val="ka-GE"/>
        </w:rPr>
        <w:t>აცხადებს</w:t>
      </w:r>
      <w:r w:rsidR="00D5577A" w:rsidRPr="005D3316">
        <w:rPr>
          <w:rFonts w:ascii="Sylfaen" w:hAnsi="Sylfaen" w:cs="Sylfaen"/>
          <w:lang w:val="ka-GE"/>
        </w:rPr>
        <w:t xml:space="preserve"> </w:t>
      </w:r>
      <w:r w:rsidR="008647CD" w:rsidRPr="005D3316">
        <w:rPr>
          <w:rFonts w:ascii="Sylfaen" w:hAnsi="Sylfaen" w:cs="Sylfaen"/>
          <w:lang w:val="ka-GE"/>
        </w:rPr>
        <w:t xml:space="preserve"> </w:t>
      </w:r>
      <w:r w:rsidR="00457067" w:rsidRPr="005D3316">
        <w:rPr>
          <w:rFonts w:ascii="Sylfaen" w:hAnsi="Sylfaen" w:cs="Sylfaen"/>
          <w:lang w:val="ka-GE"/>
        </w:rPr>
        <w:t xml:space="preserve">ელექტრონულ </w:t>
      </w:r>
      <w:r w:rsidR="008647CD" w:rsidRPr="005D3316">
        <w:rPr>
          <w:rFonts w:ascii="Sylfaen" w:hAnsi="Sylfaen" w:cs="Sylfaen"/>
          <w:lang w:val="ka-GE"/>
        </w:rPr>
        <w:t>ტენდერს</w:t>
      </w:r>
      <w:r w:rsidR="00055E1E" w:rsidRPr="005D3316">
        <w:rPr>
          <w:rFonts w:ascii="Sylfaen" w:hAnsi="Sylfaen" w:cs="Sylfaen"/>
          <w:lang w:val="ka-GE"/>
        </w:rPr>
        <w:t xml:space="preserve"> </w:t>
      </w:r>
      <w:r>
        <w:rPr>
          <w:rFonts w:ascii="Sylfaen" w:hAnsi="Sylfaen" w:cs="Sylfaen"/>
          <w:lang w:val="ka-GE"/>
        </w:rPr>
        <w:t xml:space="preserve">ელექტრონული </w:t>
      </w:r>
      <w:r w:rsidRPr="007B667E">
        <w:rPr>
          <w:rFonts w:ascii="Sylfaen" w:hAnsi="Sylfaen" w:cs="Sylfaen"/>
          <w:lang w:val="ka-GE"/>
        </w:rPr>
        <w:t xml:space="preserve">გაზომვების </w:t>
      </w:r>
      <w:r w:rsidR="0060040C" w:rsidRPr="007B667E">
        <w:rPr>
          <w:rFonts w:ascii="Sylfaen" w:hAnsi="Sylfaen" w:cs="Sylfaen"/>
          <w:lang w:val="ka-GE"/>
        </w:rPr>
        <w:t xml:space="preserve">მომსახურების </w:t>
      </w:r>
      <w:r w:rsidR="0060040C">
        <w:rPr>
          <w:rFonts w:ascii="Sylfaen" w:hAnsi="Sylfaen" w:cs="Sylfaen"/>
          <w:lang w:val="ka-GE"/>
        </w:rPr>
        <w:t>შესყიდვაზე</w:t>
      </w:r>
      <w:r w:rsidR="005D4A53">
        <w:rPr>
          <w:rFonts w:ascii="Sylfaen" w:hAnsi="Sylfaen" w:cs="Sylfaen"/>
          <w:lang w:val="ka-GE"/>
        </w:rPr>
        <w:t>.</w:t>
      </w:r>
      <w:r w:rsidR="0060040C">
        <w:rPr>
          <w:rFonts w:ascii="Sylfaen" w:hAnsi="Sylfaen" w:cs="Sylfaen"/>
          <w:lang w:val="ka-GE"/>
        </w:rPr>
        <w:t xml:space="preserve"> </w:t>
      </w:r>
    </w:p>
    <w:p w14:paraId="0353AF42" w14:textId="3AAE10D2" w:rsidR="001B055A" w:rsidRPr="00E37C5C" w:rsidRDefault="001B055A" w:rsidP="001B055A">
      <w:pPr>
        <w:spacing w:after="0" w:line="240" w:lineRule="auto"/>
        <w:jc w:val="both"/>
        <w:rPr>
          <w:rFonts w:ascii="Sylfaen" w:hAnsi="Sylfaen" w:cs="Sylfaen"/>
          <w:b/>
          <w:bCs/>
        </w:rPr>
      </w:pPr>
    </w:p>
    <w:p w14:paraId="42C81158" w14:textId="5A36B036" w:rsidR="001B055A" w:rsidRPr="00E37C5C" w:rsidRDefault="000353F8" w:rsidP="001B055A">
      <w:pPr>
        <w:spacing w:after="0" w:line="240" w:lineRule="auto"/>
        <w:jc w:val="both"/>
        <w:rPr>
          <w:rFonts w:ascii="Sylfaen" w:hAnsi="Sylfaen"/>
          <w:b/>
          <w:lang w:val="ka-GE"/>
        </w:rPr>
      </w:pPr>
      <w:r w:rsidRPr="00E37C5C">
        <w:rPr>
          <w:rFonts w:ascii="Sylfaen" w:hAnsi="Sylfaen"/>
          <w:b/>
          <w:lang w:val="ka-GE"/>
        </w:rPr>
        <w:t xml:space="preserve">1.2 </w:t>
      </w:r>
      <w:r w:rsidR="001B055A" w:rsidRPr="00E37C5C">
        <w:rPr>
          <w:rFonts w:ascii="Sylfaen" w:hAnsi="Sylfaen"/>
          <w:b/>
          <w:lang w:val="ka-GE"/>
        </w:rPr>
        <w:t>მომსახურების/სამუშაოს აღწერა (ტექნიკური დავალება), შესყიდვის ობიექტის რაოდენობა/მოცულობა</w:t>
      </w:r>
    </w:p>
    <w:p w14:paraId="1D5E57E5" w14:textId="77777777" w:rsidR="000353F8" w:rsidRPr="00E37C5C" w:rsidRDefault="000353F8" w:rsidP="000353F8">
      <w:pPr>
        <w:spacing w:after="0" w:line="240" w:lineRule="auto"/>
        <w:jc w:val="both"/>
        <w:rPr>
          <w:rFonts w:ascii="Sylfaen" w:hAnsi="Sylfaen" w:cs="Sylfaen"/>
          <w:lang w:val="ka-GE"/>
        </w:rPr>
      </w:pPr>
    </w:p>
    <w:p w14:paraId="2356DF9F" w14:textId="06E4402D" w:rsidR="000263B6" w:rsidRDefault="00A672FD" w:rsidP="005D3316">
      <w:pPr>
        <w:spacing w:line="240" w:lineRule="auto"/>
        <w:rPr>
          <w:rFonts w:ascii="Sylfaen" w:hAnsi="Sylfaen" w:cs="Sylfaen"/>
          <w:lang w:val="ka-GE"/>
        </w:rPr>
      </w:pPr>
      <w:r>
        <w:rPr>
          <w:rFonts w:ascii="Sylfaen" w:hAnsi="Sylfaen" w:cs="Sylfaen"/>
          <w:lang w:val="ka-GE"/>
        </w:rPr>
        <w:t>ელექტრონ</w:t>
      </w:r>
      <w:r w:rsidR="0060040C">
        <w:rPr>
          <w:rFonts w:ascii="Sylfaen" w:hAnsi="Sylfaen" w:cs="Sylfaen"/>
          <w:lang w:val="ka-GE"/>
        </w:rPr>
        <w:t xml:space="preserve">ული გაზომვები ჩასატარებელია </w:t>
      </w:r>
      <w:r w:rsidR="0060040C" w:rsidRPr="00A672FD">
        <w:rPr>
          <w:rFonts w:ascii="Sylfaen" w:hAnsi="Sylfaen" w:cs="Sylfaen"/>
          <w:lang w:val="ka-GE"/>
        </w:rPr>
        <w:t>სს „საქართველოს განახლებადი ენერგიის კომპანია“</w:t>
      </w:r>
      <w:r w:rsidR="0026551E">
        <w:rPr>
          <w:rFonts w:ascii="Sylfaen" w:hAnsi="Sylfaen"/>
          <w:lang w:val="ka-GE"/>
        </w:rPr>
        <w:t>-ი</w:t>
      </w:r>
      <w:r w:rsidR="0060040C">
        <w:rPr>
          <w:rFonts w:ascii="Sylfaen" w:hAnsi="Sylfaen"/>
          <w:lang w:val="ka-GE"/>
        </w:rPr>
        <w:t xml:space="preserve">ს </w:t>
      </w:r>
      <w:r>
        <w:rPr>
          <w:rFonts w:ascii="Sylfaen" w:hAnsi="Sylfaen" w:cs="Sylfaen"/>
          <w:lang w:val="ka-GE"/>
        </w:rPr>
        <w:t xml:space="preserve">საკუთრებაში მყოფ ჰესებზე: სს სვანეთი ჰიდრო, შპს გეოენერჯი, შპს ჰიდროჯორჯია და შპს კასლეთი 2-ზე </w:t>
      </w:r>
      <w:r w:rsidR="00C12ABD">
        <w:rPr>
          <w:rFonts w:ascii="Sylfaen" w:hAnsi="Sylfaen" w:cs="Sylfaen"/>
          <w:lang w:val="ka-GE"/>
        </w:rPr>
        <w:t>დანართი N1-ში</w:t>
      </w:r>
      <w:r w:rsidR="00380F1A">
        <w:rPr>
          <w:rFonts w:ascii="Sylfaen" w:hAnsi="Sylfaen" w:cs="Sylfaen"/>
          <w:lang w:val="ka-GE"/>
        </w:rPr>
        <w:t xml:space="preserve"> მოცემული რაოდენობის</w:t>
      </w:r>
      <w:r w:rsidR="00A11F8F" w:rsidRPr="00E37C5C">
        <w:rPr>
          <w:rFonts w:ascii="Sylfaen" w:hAnsi="Sylfaen" w:cs="Sylfaen"/>
          <w:lang w:val="ka-GE"/>
        </w:rPr>
        <w:t xml:space="preserve"> შესაბამისად</w:t>
      </w:r>
      <w:r w:rsidR="000353F8" w:rsidRPr="005D3316">
        <w:rPr>
          <w:rFonts w:ascii="Sylfaen" w:hAnsi="Sylfaen" w:cs="Sylfaen"/>
          <w:lang w:val="ka-GE"/>
        </w:rPr>
        <w:t>.</w:t>
      </w:r>
    </w:p>
    <w:p w14:paraId="770C26CC" w14:textId="00660B95" w:rsidR="000B1F3B" w:rsidRPr="00A84853" w:rsidRDefault="009B126B" w:rsidP="000353F8">
      <w:pPr>
        <w:spacing w:after="0" w:line="240" w:lineRule="auto"/>
        <w:jc w:val="both"/>
        <w:rPr>
          <w:rFonts w:ascii="Sylfaen" w:hAnsi="Sylfaen" w:cs="Sylfaen"/>
          <w:bCs/>
          <w:lang w:val="ka-GE"/>
        </w:rPr>
      </w:pPr>
      <w:r w:rsidRPr="00A84853">
        <w:rPr>
          <w:rFonts w:ascii="Sylfaen" w:hAnsi="Sylfaen" w:cs="Sylfaen"/>
          <w:bCs/>
          <w:lang w:val="ka-GE"/>
        </w:rPr>
        <w:t xml:space="preserve">მონაწილე კომპანია უფლებამოსილია </w:t>
      </w:r>
      <w:r w:rsidR="003B656E" w:rsidRPr="00A84853">
        <w:rPr>
          <w:rFonts w:ascii="Sylfaen" w:hAnsi="Sylfaen" w:cs="Sylfaen"/>
          <w:bCs/>
          <w:lang w:val="ka-GE"/>
        </w:rPr>
        <w:t xml:space="preserve">დამკვეთთან წინასწარი შეთანხმების საფუძველზე მოინახულოს ზემოთ აღნიშნული ჰესები დამატებითი დაზუსტების მიზნით. </w:t>
      </w:r>
      <w:r w:rsidRPr="00A84853">
        <w:rPr>
          <w:rFonts w:ascii="Sylfaen" w:hAnsi="Sylfaen" w:cs="Sylfaen"/>
          <w:bCs/>
          <w:lang w:val="ka-GE"/>
        </w:rPr>
        <w:t xml:space="preserve"> </w:t>
      </w:r>
    </w:p>
    <w:p w14:paraId="65D7082D" w14:textId="69E8DE16" w:rsidR="00FB6662" w:rsidRPr="004A60B5" w:rsidRDefault="00FB6662" w:rsidP="000353F8">
      <w:pPr>
        <w:spacing w:after="0" w:line="240" w:lineRule="auto"/>
        <w:jc w:val="both"/>
        <w:rPr>
          <w:rFonts w:ascii="Sylfaen" w:hAnsi="Sylfaen" w:cs="Sylfaen"/>
          <w:b/>
          <w:bCs/>
          <w:color w:val="FF0000"/>
        </w:rPr>
      </w:pPr>
    </w:p>
    <w:p w14:paraId="32E9225D" w14:textId="77777777" w:rsidR="00FB6662" w:rsidRDefault="00FB6662" w:rsidP="00FB6662">
      <w:pPr>
        <w:rPr>
          <w:rFonts w:ascii="Sylfaen" w:hAnsi="Sylfaen"/>
          <w:b/>
          <w:lang w:val="ka-GE"/>
        </w:rPr>
      </w:pPr>
      <w:r w:rsidRPr="007B0071">
        <w:rPr>
          <w:rFonts w:ascii="Sylfaen" w:hAnsi="Sylfaen"/>
          <w:b/>
          <w:lang w:val="ka-GE"/>
        </w:rPr>
        <w:t>განსაკუთრებული მოთხოვნები:</w:t>
      </w:r>
    </w:p>
    <w:p w14:paraId="34D812B1" w14:textId="27218D15" w:rsidR="00FB6662" w:rsidRDefault="00FB6662" w:rsidP="00FB6662">
      <w:pPr>
        <w:rPr>
          <w:rFonts w:ascii="Sylfaen" w:hAnsi="Sylfaen"/>
          <w:lang w:val="ka-GE"/>
        </w:rPr>
      </w:pPr>
      <w:r w:rsidRPr="00450E1E">
        <w:rPr>
          <w:rFonts w:ascii="Sylfaen" w:hAnsi="Sylfaen"/>
          <w:lang w:val="ka-GE"/>
        </w:rPr>
        <w:t>-ტენდერში მონაწილე კომპანიის უნდა გააჩნდეს შესაბ</w:t>
      </w:r>
      <w:r>
        <w:rPr>
          <w:rFonts w:ascii="Sylfaen" w:hAnsi="Sylfaen"/>
          <w:lang w:val="ka-GE"/>
        </w:rPr>
        <w:t xml:space="preserve">ამისი აკრედიტაციის სერთიფიკატი გაზომვების </w:t>
      </w:r>
      <w:r w:rsidR="00F816C1">
        <w:rPr>
          <w:rFonts w:ascii="Sylfaen" w:hAnsi="Sylfaen"/>
          <w:lang w:val="ka-GE"/>
        </w:rPr>
        <w:t>განხორ</w:t>
      </w:r>
      <w:r w:rsidRPr="00450E1E">
        <w:rPr>
          <w:rFonts w:ascii="Sylfaen" w:hAnsi="Sylfaen"/>
          <w:lang w:val="ka-GE"/>
        </w:rPr>
        <w:t>ც</w:t>
      </w:r>
      <w:r w:rsidR="00F816C1">
        <w:rPr>
          <w:rFonts w:ascii="Sylfaen" w:hAnsi="Sylfaen"/>
          <w:lang w:val="ka-GE"/>
        </w:rPr>
        <w:t>ი</w:t>
      </w:r>
      <w:r w:rsidRPr="00450E1E">
        <w:rPr>
          <w:rFonts w:ascii="Sylfaen" w:hAnsi="Sylfaen"/>
          <w:lang w:val="ka-GE"/>
        </w:rPr>
        <w:t>ელების შესაძლებლობაზე;</w:t>
      </w:r>
    </w:p>
    <w:p w14:paraId="4D2E248A" w14:textId="253260B3" w:rsidR="00563F90" w:rsidRPr="00563F90" w:rsidRDefault="00563F90" w:rsidP="00FB6662">
      <w:pPr>
        <w:rPr>
          <w:rFonts w:ascii="Sylfaen" w:hAnsi="Sylfaen"/>
          <w:lang w:val="ka-GE"/>
        </w:rPr>
      </w:pPr>
      <w:r>
        <w:rPr>
          <w:rFonts w:ascii="Sylfaen" w:hAnsi="Sylfaen"/>
          <w:lang w:val="ka-GE"/>
        </w:rPr>
        <w:t>-</w:t>
      </w:r>
      <w:r w:rsidRPr="00563F90">
        <w:rPr>
          <w:rFonts w:ascii="Sylfaen" w:hAnsi="Sylfaen"/>
          <w:lang w:val="ka-GE"/>
        </w:rPr>
        <w:t>მზომი ხელსაწყოები აუცილებლად უნდა იყოს დაკალიბრებული;</w:t>
      </w:r>
    </w:p>
    <w:p w14:paraId="259CEE13" w14:textId="529723C4" w:rsidR="00FB6662" w:rsidRPr="00D2169A" w:rsidRDefault="00FB6662" w:rsidP="00D2169A">
      <w:pPr>
        <w:rPr>
          <w:rFonts w:ascii="Sylfaen" w:hAnsi="Sylfaen"/>
          <w:lang w:val="ka-GE"/>
        </w:rPr>
      </w:pPr>
      <w:r w:rsidRPr="00450E1E">
        <w:rPr>
          <w:rFonts w:ascii="Sylfaen" w:hAnsi="Sylfaen"/>
          <w:lang w:val="ka-GE"/>
        </w:rPr>
        <w:t xml:space="preserve">-დამატებითი მოთხოვნის გათვალისწინებით, დამკვეთის წარმომადგენელი უფლებამოსილია დაესწროს </w:t>
      </w:r>
      <w:r>
        <w:rPr>
          <w:rFonts w:ascii="Sylfaen" w:hAnsi="Sylfaen"/>
          <w:lang w:val="ka-GE"/>
        </w:rPr>
        <w:t>გაზომვების</w:t>
      </w:r>
      <w:r w:rsidRPr="00450E1E">
        <w:rPr>
          <w:rFonts w:ascii="Sylfaen" w:hAnsi="Sylfaen"/>
          <w:lang w:val="ka-GE"/>
        </w:rPr>
        <w:t xml:space="preserve"> პროცესს. თუ პროცე</w:t>
      </w:r>
      <w:r w:rsidR="00A314DB">
        <w:rPr>
          <w:rFonts w:ascii="Sylfaen" w:hAnsi="Sylfaen"/>
          <w:lang w:val="ka-GE"/>
        </w:rPr>
        <w:t>სში გამოვლინდა რაიმე სახის</w:t>
      </w:r>
      <w:r w:rsidRPr="00450E1E">
        <w:rPr>
          <w:rFonts w:ascii="Sylfaen" w:hAnsi="Sylfaen"/>
          <w:lang w:val="ka-GE"/>
        </w:rPr>
        <w:t xml:space="preserve"> დაზიანება, კომპანიის თანამშრომლის მითითების შემდგომ კონტრაქტორმა უნდა შეწყვიტოს მუშაობა და შესაბამისად კონტრაქტორს უნდა აუნაზღაურდეს მხოლოდ ფაქტობრივად შესრულებული სამუშაოს ღირებულება.</w:t>
      </w:r>
    </w:p>
    <w:p w14:paraId="3190934A" w14:textId="77777777" w:rsidR="005E078A" w:rsidRPr="005E078A" w:rsidRDefault="005E078A" w:rsidP="000353F8">
      <w:pPr>
        <w:spacing w:after="0" w:line="240" w:lineRule="auto"/>
        <w:jc w:val="both"/>
        <w:rPr>
          <w:rFonts w:ascii="Sylfaen" w:hAnsi="Sylfaen" w:cs="Sylfaen"/>
          <w:b/>
          <w:bCs/>
          <w:lang w:val="ka-GE"/>
        </w:rPr>
      </w:pPr>
    </w:p>
    <w:p w14:paraId="24311423" w14:textId="7C4B683D" w:rsidR="00387591" w:rsidRPr="00E37C5C" w:rsidRDefault="00950D10" w:rsidP="00F90B03">
      <w:pPr>
        <w:rPr>
          <w:rFonts w:ascii="Sylfaen" w:hAnsi="Sylfaen" w:cs="Sylfaen"/>
          <w:b/>
          <w:lang w:val="ka-GE"/>
        </w:rPr>
      </w:pPr>
      <w:r w:rsidRPr="00E37C5C">
        <w:rPr>
          <w:rFonts w:ascii="Sylfaen" w:hAnsi="Sylfaen" w:cs="Sylfaen"/>
          <w:b/>
          <w:lang w:val="ka-GE"/>
        </w:rPr>
        <w:t>1.3</w:t>
      </w:r>
      <w:r w:rsidR="002E0E5E" w:rsidRPr="00E37C5C">
        <w:rPr>
          <w:rFonts w:ascii="Sylfaen" w:hAnsi="Sylfaen" w:cs="Sylfaen"/>
          <w:b/>
          <w:lang w:val="ka-GE"/>
        </w:rPr>
        <w:t xml:space="preserve"> </w:t>
      </w:r>
      <w:r w:rsidR="00D527CB" w:rsidRPr="00E37C5C">
        <w:rPr>
          <w:rFonts w:ascii="Sylfaen" w:hAnsi="Sylfaen" w:cs="Sylfaen"/>
          <w:b/>
          <w:lang w:val="ka-GE"/>
        </w:rPr>
        <w:t>განფასება</w:t>
      </w:r>
      <w:r w:rsidRPr="00E37C5C">
        <w:rPr>
          <w:rFonts w:ascii="Sylfaen" w:hAnsi="Sylfaen" w:cs="Sylfaen"/>
          <w:b/>
          <w:lang w:val="ka-GE"/>
        </w:rPr>
        <w:t xml:space="preserve"> </w:t>
      </w:r>
    </w:p>
    <w:p w14:paraId="0B14B43F" w14:textId="09ECCE45" w:rsidR="005D3316" w:rsidRDefault="00D527CB" w:rsidP="005D3316">
      <w:pPr>
        <w:rPr>
          <w:rFonts w:ascii="Sylfaen" w:hAnsi="Sylfaen" w:cs="Sylfaen"/>
          <w:b/>
          <w:color w:val="222222"/>
          <w:u w:val="single"/>
          <w:shd w:val="clear" w:color="auto" w:fill="FFFFFF"/>
          <w:lang w:val="ka-GE"/>
        </w:rPr>
      </w:pPr>
      <w:proofErr w:type="spellStart"/>
      <w:r w:rsidRPr="00E37C5C">
        <w:rPr>
          <w:rFonts w:ascii="Sylfaen" w:hAnsi="Sylfaen" w:cs="Sylfaen"/>
          <w:color w:val="222222"/>
          <w:shd w:val="clear" w:color="auto" w:fill="FFFFFF"/>
        </w:rPr>
        <w:t>პრეტენდენტმა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უნდა</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წარმოადგინოს</w:t>
      </w:r>
      <w:proofErr w:type="spellEnd"/>
      <w:r w:rsidRPr="00E37C5C">
        <w:rPr>
          <w:rFonts w:ascii="Verdana" w:hAnsi="Verdana"/>
          <w:color w:val="222222"/>
          <w:shd w:val="clear" w:color="auto" w:fill="FFFFFF"/>
        </w:rPr>
        <w:t xml:space="preserve"> </w:t>
      </w:r>
      <w:proofErr w:type="spellStart"/>
      <w:r w:rsidRPr="00E37C5C">
        <w:rPr>
          <w:rFonts w:ascii="Sylfaen" w:hAnsi="Sylfaen" w:cs="Sylfaen"/>
          <w:color w:val="222222"/>
          <w:shd w:val="clear" w:color="auto" w:fill="FFFFFF"/>
        </w:rPr>
        <w:t>განფასება</w:t>
      </w:r>
      <w:proofErr w:type="spellEnd"/>
      <w:r w:rsidR="00CD295B" w:rsidRPr="00E37C5C">
        <w:rPr>
          <w:rFonts w:ascii="Sylfaen" w:hAnsi="Sylfaen" w:cs="Sylfaen"/>
          <w:color w:val="222222"/>
          <w:shd w:val="clear" w:color="auto" w:fill="FFFFFF"/>
          <w:lang w:val="ka-GE"/>
        </w:rPr>
        <w:t xml:space="preserve"> </w:t>
      </w:r>
      <w:r w:rsidR="00D5623D">
        <w:rPr>
          <w:rFonts w:ascii="Sylfaen" w:hAnsi="Sylfaen" w:cs="Sylfaen"/>
          <w:color w:val="222222"/>
          <w:shd w:val="clear" w:color="auto" w:fill="FFFFFF"/>
          <w:lang w:val="ka-GE"/>
        </w:rPr>
        <w:t>დანართი N1-ის მიხედვით</w:t>
      </w:r>
      <w:r w:rsidR="00D5577A">
        <w:rPr>
          <w:rFonts w:ascii="Sylfaen" w:hAnsi="Sylfaen" w:cs="Sylfaen"/>
          <w:color w:val="222222"/>
          <w:shd w:val="clear" w:color="auto" w:fill="FFFFFF"/>
          <w:lang w:val="ka-GE"/>
        </w:rPr>
        <w:t xml:space="preserve"> </w:t>
      </w:r>
      <w:r w:rsidR="003B656E">
        <w:rPr>
          <w:rFonts w:ascii="Sylfaen" w:hAnsi="Sylfaen" w:cs="Sylfaen"/>
          <w:b/>
          <w:color w:val="222222"/>
          <w:u w:val="single"/>
          <w:shd w:val="clear" w:color="auto" w:fill="FFFFFF"/>
          <w:lang w:val="ka-GE"/>
        </w:rPr>
        <w:t>ექსელის და ხელმოწერილ დამოწმებულ ფორმატში.</w:t>
      </w:r>
    </w:p>
    <w:p w14:paraId="45BF0074" w14:textId="410A29CD" w:rsidR="005E45FF" w:rsidRPr="005E45FF" w:rsidRDefault="005D3316" w:rsidP="00F90B03">
      <w:pPr>
        <w:rPr>
          <w:rFonts w:ascii="Sylfaen" w:hAnsi="Sylfaen" w:cs="Sylfaen"/>
          <w:color w:val="222222"/>
          <w:shd w:val="clear" w:color="auto" w:fill="FFFFFF"/>
        </w:rPr>
      </w:pPr>
      <w:proofErr w:type="spellStart"/>
      <w:r w:rsidRPr="005D3316">
        <w:rPr>
          <w:rFonts w:ascii="Sylfaen" w:hAnsi="Sylfaen" w:cs="Sylfaen"/>
          <w:color w:val="222222"/>
          <w:shd w:val="clear" w:color="auto" w:fill="FFFFFF"/>
        </w:rPr>
        <w:t>ფასები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წარდგენილი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უნდა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იქნას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ლარში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ტრანსპორტირების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დამატებითი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ღირებულების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საქართველოს</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კანონმდებლობით</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დადგენილი</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გადასახადებისა</w:t>
      </w:r>
      <w:proofErr w:type="spellEnd"/>
      <w:r w:rsidRPr="005D3316">
        <w:rPr>
          <w:rFonts w:ascii="Sylfaen" w:hAnsi="Sylfaen" w:cs="Sylfaen"/>
          <w:color w:val="222222"/>
          <w:shd w:val="clear" w:color="auto" w:fill="FFFFFF"/>
        </w:rPr>
        <w:t xml:space="preserve"> </w:t>
      </w:r>
      <w:proofErr w:type="spellStart"/>
      <w:r w:rsidRPr="005D3316">
        <w:rPr>
          <w:rFonts w:ascii="Sylfaen" w:hAnsi="Sylfaen" w:cs="Sylfaen"/>
          <w:color w:val="222222"/>
          <w:shd w:val="clear" w:color="auto" w:fill="FFFFFF"/>
        </w:rPr>
        <w:t>ჩათვლით</w:t>
      </w:r>
      <w:proofErr w:type="spellEnd"/>
      <w:r w:rsidRPr="005D3316">
        <w:rPr>
          <w:rFonts w:ascii="Sylfaen" w:hAnsi="Sylfaen" w:cs="Sylfaen"/>
          <w:color w:val="222222"/>
          <w:shd w:val="clear" w:color="auto" w:fill="FFFFFF"/>
        </w:rPr>
        <w:t>.</w:t>
      </w:r>
    </w:p>
    <w:p w14:paraId="19B7D15A" w14:textId="77777777" w:rsidR="005D3316" w:rsidRPr="000263B6" w:rsidRDefault="005D3316" w:rsidP="00F90B03">
      <w:pPr>
        <w:rPr>
          <w:rFonts w:ascii="Sylfaen" w:hAnsi="Sylfaen" w:cs="Sylfaen"/>
          <w:b/>
          <w:color w:val="222222"/>
          <w:u w:val="single"/>
          <w:shd w:val="clear" w:color="auto" w:fill="FFFFFF"/>
          <w:lang w:val="ka-GE"/>
        </w:rPr>
      </w:pPr>
    </w:p>
    <w:p w14:paraId="5FEF6B21" w14:textId="4F900CE1" w:rsidR="008C04FA" w:rsidRPr="00E37C5C" w:rsidRDefault="00387591" w:rsidP="00F90B03">
      <w:pPr>
        <w:rPr>
          <w:rFonts w:ascii="Sylfaen" w:hAnsi="Sylfaen"/>
          <w:b/>
          <w:lang w:val="ka-GE"/>
        </w:rPr>
      </w:pPr>
      <w:r w:rsidRPr="00E90A78">
        <w:rPr>
          <w:rFonts w:ascii="Sylfaen" w:hAnsi="Sylfaen" w:cs="Sylfaen"/>
          <w:b/>
          <w:lang w:val="ka-GE"/>
        </w:rPr>
        <w:t>1.4</w:t>
      </w:r>
      <w:r w:rsidR="00D5623D">
        <w:rPr>
          <w:rFonts w:ascii="Sylfaen" w:hAnsi="Sylfaen" w:cs="Sylfaen"/>
          <w:lang w:val="ka-GE"/>
        </w:rPr>
        <w:t xml:space="preserve"> </w:t>
      </w:r>
      <w:r w:rsidR="00777F9E">
        <w:rPr>
          <w:rFonts w:ascii="Sylfaen" w:hAnsi="Sylfaen"/>
          <w:b/>
          <w:lang w:val="ka-GE"/>
        </w:rPr>
        <w:t xml:space="preserve">მომსახურების </w:t>
      </w:r>
      <w:r w:rsidR="003657A5" w:rsidRPr="00E37C5C">
        <w:rPr>
          <w:rFonts w:ascii="Sylfaen" w:hAnsi="Sylfaen"/>
          <w:b/>
          <w:lang w:val="ka-GE"/>
        </w:rPr>
        <w:t>(ხელშეკრულების) ვადა</w:t>
      </w:r>
    </w:p>
    <w:p w14:paraId="62F1EE28" w14:textId="5048DAFC" w:rsidR="0026551E" w:rsidRDefault="00576E4E" w:rsidP="00576E4E">
      <w:pPr>
        <w:rPr>
          <w:rFonts w:ascii="Sylfaen" w:hAnsi="Sylfaen" w:cs="Sylfaen"/>
          <w:lang w:val="ka-GE"/>
        </w:rPr>
      </w:pPr>
      <w:r w:rsidRPr="00F403D6">
        <w:rPr>
          <w:rFonts w:ascii="Sylfaen" w:hAnsi="Sylfaen" w:cs="Sylfaen"/>
          <w:lang w:val="ka-GE"/>
        </w:rPr>
        <w:t>ხელშეკრულე</w:t>
      </w:r>
      <w:r w:rsidR="0026551E">
        <w:rPr>
          <w:rFonts w:ascii="Sylfaen" w:hAnsi="Sylfaen" w:cs="Sylfaen"/>
          <w:lang w:val="ka-GE"/>
        </w:rPr>
        <w:t xml:space="preserve">ბა ძალაში იქნება 2022 წლის </w:t>
      </w:r>
      <w:r w:rsidR="00E97FC1">
        <w:rPr>
          <w:rFonts w:ascii="Sylfaen" w:hAnsi="Sylfaen" w:cs="Sylfaen"/>
          <w:lang w:val="ka-GE"/>
        </w:rPr>
        <w:t>31 დეკემბრამდე.</w:t>
      </w:r>
    </w:p>
    <w:p w14:paraId="53AEFCB0" w14:textId="4EC7D2E1" w:rsidR="00576E4E" w:rsidRPr="00896FDC" w:rsidRDefault="00576E4E" w:rsidP="00576E4E">
      <w:pPr>
        <w:rPr>
          <w:rFonts w:ascii="Sylfaen" w:hAnsi="Sylfaen" w:cs="Sylfaen"/>
          <w:lang w:val="ka-GE"/>
        </w:rPr>
      </w:pPr>
      <w:r w:rsidRPr="00F403D6">
        <w:rPr>
          <w:rFonts w:ascii="Sylfaen" w:hAnsi="Sylfaen" w:cs="Sylfaen"/>
          <w:lang w:val="ka-GE"/>
        </w:rPr>
        <w:lastRenderedPageBreak/>
        <w:t>მომსახურების დაგეგმვა განხორციელდება შემსყიდველის მოთხოვნის შესაბამისად.</w:t>
      </w:r>
      <w:r>
        <w:rPr>
          <w:rFonts w:ascii="Sylfaen" w:hAnsi="Sylfaen" w:cs="Sylfaen"/>
          <w:lang w:val="ka-GE"/>
        </w:rPr>
        <w:t xml:space="preserve"> კონკრეტული ვადების დადგენა </w:t>
      </w:r>
      <w:r w:rsidR="00A314DB">
        <w:rPr>
          <w:rFonts w:ascii="Sylfaen" w:hAnsi="Sylfaen" w:cs="Sylfaen"/>
          <w:lang w:val="ka-GE"/>
        </w:rPr>
        <w:t>მოხდება</w:t>
      </w:r>
      <w:r>
        <w:rPr>
          <w:rFonts w:ascii="Sylfaen" w:hAnsi="Sylfaen" w:cs="Sylfaen"/>
          <w:lang w:val="ka-GE"/>
        </w:rPr>
        <w:t xml:space="preserve"> დამკვეთისა და შემსრულებელს შორის დამატებითი შეთანხმების საფუძველზე.</w:t>
      </w:r>
    </w:p>
    <w:p w14:paraId="31101A24" w14:textId="77777777" w:rsidR="00576E4E" w:rsidRDefault="00576E4E" w:rsidP="00FD35B5">
      <w:pPr>
        <w:rPr>
          <w:rFonts w:ascii="Sylfaen" w:hAnsi="Sylfaen" w:cs="Sylfaen"/>
          <w:lang w:val="ka-GE"/>
        </w:rPr>
      </w:pPr>
    </w:p>
    <w:p w14:paraId="6869A2D4" w14:textId="5BBE5D5A" w:rsidR="000F4E2A" w:rsidRDefault="00056A31" w:rsidP="00FD35B5">
      <w:pPr>
        <w:rPr>
          <w:rFonts w:ascii="Sylfaen" w:hAnsi="Sylfaen"/>
          <w:b/>
          <w:lang w:val="ka-GE"/>
        </w:rPr>
      </w:pPr>
      <w:r w:rsidRPr="00E90A78">
        <w:rPr>
          <w:rFonts w:ascii="Sylfaen" w:hAnsi="Sylfaen" w:cs="Sylfaen"/>
          <w:b/>
        </w:rPr>
        <w:t>1</w:t>
      </w:r>
      <w:r w:rsidR="00CF7A57" w:rsidRPr="00E90A78">
        <w:rPr>
          <w:rFonts w:ascii="Sylfaen" w:hAnsi="Sylfaen" w:cs="Sylfaen"/>
          <w:b/>
        </w:rPr>
        <w:t>.5</w:t>
      </w:r>
      <w:r w:rsidR="00931A9A" w:rsidRPr="00E90A78">
        <w:rPr>
          <w:rFonts w:ascii="Sylfaen" w:hAnsi="Sylfaen" w:cs="Sylfaen"/>
          <w:b/>
          <w:lang w:val="ka-GE"/>
        </w:rPr>
        <w:t xml:space="preserve"> </w:t>
      </w:r>
      <w:r w:rsidR="00F873BF">
        <w:rPr>
          <w:rFonts w:ascii="Sylfaen" w:hAnsi="Sylfaen"/>
          <w:b/>
          <w:lang w:val="ka-GE"/>
        </w:rPr>
        <w:t>მომსახურების</w:t>
      </w:r>
      <w:r w:rsidRPr="00E37C5C">
        <w:rPr>
          <w:rFonts w:ascii="Sylfaen" w:hAnsi="Sylfaen"/>
          <w:b/>
          <w:lang w:val="ka-GE"/>
        </w:rPr>
        <w:t xml:space="preserve"> ადგილი</w:t>
      </w:r>
    </w:p>
    <w:p w14:paraId="0E887917" w14:textId="0166AB55" w:rsidR="001760C2" w:rsidRDefault="00A314DB" w:rsidP="001760C2">
      <w:pPr>
        <w:rPr>
          <w:rFonts w:ascii="Sylfaen" w:hAnsi="Sylfaen" w:cs="Arial"/>
        </w:rPr>
      </w:pPr>
      <w:r>
        <w:rPr>
          <w:rFonts w:ascii="Sylfaen" w:hAnsi="Sylfaen" w:cs="Sylfaen"/>
          <w:lang w:val="ka-GE"/>
        </w:rPr>
        <w:t>მომსახურება უნდა გან</w:t>
      </w:r>
      <w:r w:rsidR="003B656E">
        <w:rPr>
          <w:rFonts w:ascii="Sylfaen" w:hAnsi="Sylfaen" w:cs="Sylfaen"/>
          <w:lang w:val="ka-GE"/>
        </w:rPr>
        <w:t xml:space="preserve">ხორციელდეს </w:t>
      </w:r>
      <w:r w:rsidR="00F873BF" w:rsidRPr="00A672FD">
        <w:rPr>
          <w:rFonts w:ascii="Sylfaen" w:hAnsi="Sylfaen" w:cs="Sylfaen"/>
          <w:lang w:val="ka-GE"/>
        </w:rPr>
        <w:t>სს „საქართველოს განახლებადი ენერგიის კომპანია“</w:t>
      </w:r>
      <w:r>
        <w:rPr>
          <w:rFonts w:ascii="Sylfaen" w:hAnsi="Sylfaen" w:cs="Sylfaen"/>
          <w:lang w:val="ka-GE"/>
        </w:rPr>
        <w:t>-ის</w:t>
      </w:r>
      <w:r w:rsidR="00F873BF" w:rsidRPr="005D3316">
        <w:rPr>
          <w:rFonts w:ascii="Sylfaen" w:hAnsi="Sylfaen"/>
          <w:lang w:val="ka-GE"/>
        </w:rPr>
        <w:t xml:space="preserve"> </w:t>
      </w:r>
      <w:r w:rsidR="00F873BF">
        <w:rPr>
          <w:rFonts w:ascii="Sylfaen" w:hAnsi="Sylfaen" w:cs="Arial"/>
        </w:rPr>
        <w:t>(GRPC</w:t>
      </w:r>
      <w:r w:rsidR="00932BF2">
        <w:rPr>
          <w:rFonts w:ascii="Sylfaen" w:hAnsi="Sylfaen" w:cs="Arial"/>
        </w:rPr>
        <w:t xml:space="preserve">) საკუთრებაში მყოფ ჰესებზე: </w:t>
      </w:r>
    </w:p>
    <w:p w14:paraId="43916808" w14:textId="1C32C72D" w:rsidR="00932BF2" w:rsidRDefault="00932BF2" w:rsidP="001760C2">
      <w:pPr>
        <w:rPr>
          <w:rFonts w:ascii="Sylfaen" w:hAnsi="Sylfaen" w:cs="Arial"/>
          <w:lang w:val="ka-GE"/>
        </w:rPr>
      </w:pPr>
      <w:r w:rsidRPr="00932BF2">
        <w:rPr>
          <w:rFonts w:ascii="Sylfaen" w:hAnsi="Sylfaen" w:cs="Arial"/>
          <w:lang w:val="ka-GE"/>
        </w:rPr>
        <w:t>სს „სვანეთი ჰიდრო“</w:t>
      </w:r>
      <w:r>
        <w:rPr>
          <w:rFonts w:ascii="Sylfaen" w:hAnsi="Sylfaen" w:cs="Arial"/>
          <w:lang w:val="ka-GE"/>
        </w:rPr>
        <w:t xml:space="preserve"> - სვანეთი, </w:t>
      </w:r>
      <w:r w:rsidR="00B741BC">
        <w:rPr>
          <w:rFonts w:ascii="Sylfaen" w:hAnsi="Sylfaen" w:cs="Arial"/>
          <w:lang w:val="ka-GE"/>
        </w:rPr>
        <w:t xml:space="preserve">დაბა </w:t>
      </w:r>
      <w:r>
        <w:rPr>
          <w:rFonts w:ascii="Sylfaen" w:hAnsi="Sylfaen" w:cs="Arial"/>
          <w:lang w:val="ka-GE"/>
        </w:rPr>
        <w:t>მესტია</w:t>
      </w:r>
    </w:p>
    <w:p w14:paraId="3AC202E1" w14:textId="5EB47382" w:rsidR="00932BF2" w:rsidRPr="00A314DB" w:rsidRDefault="00932BF2" w:rsidP="001760C2">
      <w:pPr>
        <w:rPr>
          <w:rFonts w:ascii="Sylfaen" w:hAnsi="Sylfaen" w:cs="Arial"/>
          <w:lang w:val="ka-GE"/>
        </w:rPr>
      </w:pPr>
      <w:r w:rsidRPr="00A314DB">
        <w:rPr>
          <w:rFonts w:ascii="Sylfaen" w:hAnsi="Sylfaen" w:cs="Arial"/>
          <w:lang w:val="ka-GE"/>
        </w:rPr>
        <w:t>შპს „გეოენერჯი“ - ახმეტა</w:t>
      </w:r>
      <w:r w:rsidR="00576E4E" w:rsidRPr="00A314DB">
        <w:rPr>
          <w:rFonts w:ascii="Sylfaen" w:hAnsi="Sylfaen" w:cs="Arial"/>
          <w:lang w:val="ka-GE"/>
        </w:rPr>
        <w:t xml:space="preserve">, </w:t>
      </w:r>
      <w:r w:rsidR="00A314DB" w:rsidRPr="00A314DB">
        <w:rPr>
          <w:rFonts w:ascii="Sylfaen" w:hAnsi="Sylfaen" w:cs="Arial"/>
          <w:lang w:val="ka-GE"/>
        </w:rPr>
        <w:t>სოფელი საჩალე</w:t>
      </w:r>
    </w:p>
    <w:p w14:paraId="0542E021" w14:textId="448973B5" w:rsidR="00932BF2" w:rsidRPr="00A314DB" w:rsidRDefault="00932BF2" w:rsidP="001760C2">
      <w:pPr>
        <w:rPr>
          <w:rFonts w:ascii="Sylfaen" w:hAnsi="Sylfaen" w:cs="Arial"/>
          <w:lang w:val="ka-GE"/>
        </w:rPr>
      </w:pPr>
      <w:r w:rsidRPr="00A314DB">
        <w:rPr>
          <w:rFonts w:ascii="Sylfaen" w:hAnsi="Sylfaen" w:cs="Arial"/>
          <w:lang w:val="ka-GE"/>
        </w:rPr>
        <w:t>შპს „ჰიდრო ჯორჯია“ - მარნეული</w:t>
      </w:r>
      <w:r w:rsidR="00A314DB" w:rsidRPr="00A314DB">
        <w:rPr>
          <w:rFonts w:ascii="Sylfaen" w:hAnsi="Sylfaen" w:cs="Arial"/>
          <w:lang w:val="ka-GE"/>
        </w:rPr>
        <w:t>, სოფ</w:t>
      </w:r>
      <w:r w:rsidR="00576E4E" w:rsidRPr="00A314DB">
        <w:rPr>
          <w:rFonts w:ascii="Sylfaen" w:hAnsi="Sylfaen" w:cs="Arial"/>
          <w:lang w:val="ka-GE"/>
        </w:rPr>
        <w:t>ელი კიროვკა</w:t>
      </w:r>
    </w:p>
    <w:p w14:paraId="3D32A256" w14:textId="51B9ED6A" w:rsidR="00932BF2" w:rsidRDefault="00932BF2" w:rsidP="001760C2">
      <w:pPr>
        <w:rPr>
          <w:rFonts w:ascii="Sylfaen" w:hAnsi="Sylfaen" w:cs="Arial"/>
          <w:lang w:val="ka-GE"/>
        </w:rPr>
      </w:pPr>
      <w:r w:rsidRPr="00932BF2">
        <w:rPr>
          <w:rFonts w:ascii="Sylfaen" w:hAnsi="Sylfaen" w:cs="Arial"/>
          <w:lang w:val="ka-GE"/>
        </w:rPr>
        <w:t>შპს „კასლეთი 2“</w:t>
      </w:r>
      <w:r w:rsidR="00B741BC">
        <w:rPr>
          <w:rFonts w:ascii="Sylfaen" w:hAnsi="Sylfaen" w:cs="Arial"/>
          <w:lang w:val="ka-GE"/>
        </w:rPr>
        <w:t xml:space="preserve"> - სვანეთი, მესტიის მუნიციპალიტეტი, სოფელი ქვედა წვირმინდი</w:t>
      </w:r>
    </w:p>
    <w:p w14:paraId="5F56D9F3" w14:textId="70711BA7" w:rsidR="005E45FF" w:rsidRPr="005E45FF" w:rsidRDefault="005E45FF" w:rsidP="001760C2">
      <w:pPr>
        <w:rPr>
          <w:rFonts w:ascii="Sylfaen" w:hAnsi="Sylfaen" w:cs="Arial"/>
          <w:i/>
          <w:u w:val="single"/>
          <w:lang w:val="ka-GE"/>
        </w:rPr>
      </w:pPr>
      <w:r w:rsidRPr="005E45FF">
        <w:rPr>
          <w:rFonts w:ascii="Sylfaen" w:hAnsi="Sylfaen" w:cs="Arial"/>
          <w:i/>
          <w:u w:val="single"/>
          <w:lang w:val="ka-GE"/>
        </w:rPr>
        <w:t>განფასებისას გასათვალისწინებელია</w:t>
      </w:r>
      <w:r w:rsidR="003750D3">
        <w:rPr>
          <w:rFonts w:ascii="Sylfaen" w:hAnsi="Sylfaen" w:cs="Arial"/>
          <w:i/>
          <w:u w:val="single"/>
          <w:lang w:val="ka-GE"/>
        </w:rPr>
        <w:t>,</w:t>
      </w:r>
      <w:r w:rsidRPr="005E45FF">
        <w:rPr>
          <w:rFonts w:ascii="Sylfaen" w:hAnsi="Sylfaen" w:cs="Arial"/>
          <w:i/>
          <w:u w:val="single"/>
          <w:lang w:val="ka-GE"/>
        </w:rPr>
        <w:t xml:space="preserve"> რომ შპს კასლეთი 2-ში და სს სვანეთი ჰიდრო-ში ჩასატარებელი ერთი ტიპის გაზომვები ჩატარდება ერთდროულად. </w:t>
      </w:r>
    </w:p>
    <w:p w14:paraId="4FDD246C" w14:textId="77777777" w:rsidR="00932BF2" w:rsidRDefault="00932BF2" w:rsidP="00E216FC">
      <w:pPr>
        <w:spacing w:after="0" w:line="240" w:lineRule="auto"/>
        <w:jc w:val="both"/>
        <w:rPr>
          <w:rFonts w:ascii="Sylfaen" w:hAnsi="Sylfaen" w:cs="Arial"/>
          <w:lang w:val="ka-GE"/>
        </w:rPr>
      </w:pPr>
    </w:p>
    <w:p w14:paraId="53463945" w14:textId="6AA406CB" w:rsidR="00E216FC" w:rsidRPr="007F1811" w:rsidRDefault="00E216FC" w:rsidP="00E216FC">
      <w:pPr>
        <w:spacing w:after="0" w:line="240" w:lineRule="auto"/>
        <w:jc w:val="both"/>
        <w:rPr>
          <w:rFonts w:ascii="Sylfaen" w:hAnsi="Sylfaen"/>
          <w:b/>
          <w:lang w:val="ka-GE"/>
        </w:rPr>
      </w:pPr>
      <w:r w:rsidRPr="001B2CAA">
        <w:rPr>
          <w:rFonts w:ascii="Sylfaen" w:hAnsi="Sylfaen" w:cs="Arial"/>
          <w:b/>
          <w:lang w:val="ka-GE"/>
        </w:rPr>
        <w:t>1</w:t>
      </w:r>
      <w:r w:rsidR="001B2CAA" w:rsidRPr="001B2CAA">
        <w:rPr>
          <w:rFonts w:ascii="Sylfaen" w:hAnsi="Sylfaen"/>
          <w:b/>
          <w:lang w:val="ka-GE"/>
        </w:rPr>
        <w:t>.6</w:t>
      </w:r>
      <w:r w:rsidRPr="007F1811">
        <w:rPr>
          <w:rFonts w:ascii="Sylfaen" w:hAnsi="Sylfaen"/>
          <w:b/>
          <w:lang w:val="ka-GE"/>
        </w:rPr>
        <w:t xml:space="preserve"> მოთხოვნა პრეტენდენტის გამოცდილების შესახებ</w:t>
      </w:r>
    </w:p>
    <w:p w14:paraId="480FDBB7" w14:textId="77777777" w:rsidR="00E216FC" w:rsidRPr="007F1811" w:rsidRDefault="00E216FC" w:rsidP="00E216FC">
      <w:pPr>
        <w:spacing w:after="0" w:line="240" w:lineRule="auto"/>
        <w:jc w:val="both"/>
        <w:rPr>
          <w:rFonts w:ascii="Sylfaen" w:hAnsi="Sylfaen"/>
          <w:lang w:val="ka-GE"/>
        </w:rPr>
      </w:pPr>
    </w:p>
    <w:p w14:paraId="236CD88B" w14:textId="19A66C79" w:rsidR="00E216FC" w:rsidRPr="007F1811" w:rsidRDefault="00E216FC" w:rsidP="00E216FC">
      <w:pPr>
        <w:spacing w:after="0" w:line="240" w:lineRule="auto"/>
        <w:jc w:val="both"/>
        <w:rPr>
          <w:rFonts w:ascii="Sylfaen" w:hAnsi="Sylfaen"/>
          <w:color w:val="FF0000"/>
          <w:lang w:val="ka-GE"/>
        </w:rPr>
      </w:pPr>
      <w:r w:rsidRPr="007F1811">
        <w:rPr>
          <w:rFonts w:ascii="Sylfaen" w:hAnsi="Sylfaen"/>
          <w:lang w:val="ka-GE"/>
        </w:rPr>
        <w:t>პრეტენდენტს უკანასკნელი 3 წლის განმავლობაში უნდა გააჩნდეს შესყიდვის ობიექტით განსაზღვრული ანალოგიური სამუშაოების შესრულების გამოცდილება, რაზედაც უნდა წარმოადგინოს შესაბამისი დამადასტურებელი დოკუმენტები:</w:t>
      </w:r>
      <w:r w:rsidR="00932BF2">
        <w:rPr>
          <w:rFonts w:ascii="Sylfaen" w:hAnsi="Sylfaen"/>
          <w:lang w:val="ka-GE"/>
        </w:rPr>
        <w:t xml:space="preserve"> </w:t>
      </w:r>
      <w:r w:rsidRPr="007F1811">
        <w:rPr>
          <w:rFonts w:ascii="Sylfaen" w:hAnsi="Sylfaen"/>
          <w:lang w:val="ka-GE"/>
        </w:rPr>
        <w:t>ხელშეკრულებ(ებ)ა და ამავე ხელშეკრულებ(ებ)ის შესრულების დამადასტურებელი დოკუმენტ(ებ)ი ან/და აღნიშნული დოკუმენტაციის შესახებ მითითება სახელმწიფო შესყიდვების სააგენტოს ერთიანი ელექტრონული სისტემის შესაბამის შესყიდვის ნომრებზე (მაგ: NAT/CMR/SPA და ა.შ).</w:t>
      </w:r>
    </w:p>
    <w:p w14:paraId="21BC16E7" w14:textId="77777777" w:rsidR="00E216FC" w:rsidRPr="007F1811" w:rsidRDefault="00E216FC" w:rsidP="00E216FC">
      <w:pPr>
        <w:spacing w:after="0" w:line="240" w:lineRule="auto"/>
        <w:jc w:val="both"/>
        <w:rPr>
          <w:rFonts w:ascii="Sylfaen" w:hAnsi="Sylfaen"/>
          <w:b/>
          <w:color w:val="FF0000"/>
          <w:lang w:val="ka-GE"/>
        </w:rPr>
      </w:pPr>
    </w:p>
    <w:p w14:paraId="47C75D8E" w14:textId="77777777" w:rsidR="00E216FC" w:rsidRPr="007F1811" w:rsidRDefault="00E216FC" w:rsidP="00E216FC">
      <w:pPr>
        <w:spacing w:before="120" w:after="240"/>
        <w:rPr>
          <w:rFonts w:ascii="Sylfaen" w:hAnsi="Sylfaen"/>
        </w:rPr>
      </w:pPr>
      <w:r w:rsidRPr="007F1811">
        <w:rPr>
          <w:rFonts w:ascii="Sylfaen" w:hAnsi="Sylfaen"/>
          <w:lang w:val="ka-GE"/>
        </w:rPr>
        <w:t>პრეტენდენტების მიერ წარდგენილი სატენდერო წინადადება  უნდა მოიცავდეს შემდეგ მონაცემებს:</w:t>
      </w:r>
    </w:p>
    <w:p w14:paraId="465CEEEC" w14:textId="77777777" w:rsidR="00E216FC" w:rsidRPr="007F1811" w:rsidRDefault="00E216FC" w:rsidP="00E216FC">
      <w:pPr>
        <w:spacing w:before="120" w:after="120" w:line="264" w:lineRule="auto"/>
        <w:jc w:val="both"/>
        <w:rPr>
          <w:rFonts w:ascii="Sylfaen" w:hAnsi="Sylfaen"/>
        </w:rPr>
      </w:pPr>
      <w:r w:rsidRPr="007F1811">
        <w:rPr>
          <w:rFonts w:ascii="Sylfaen" w:hAnsi="Sylfaen"/>
          <w:b/>
          <w:lang w:val="ka-GE"/>
        </w:rPr>
        <w:t>ზოგადი ინფორმაცია კომპანიის შესახებ</w:t>
      </w:r>
      <w:r>
        <w:rPr>
          <w:rFonts w:ascii="Sylfaen" w:hAnsi="Sylfaen"/>
          <w:b/>
        </w:rPr>
        <w:t xml:space="preserve"> </w:t>
      </w:r>
      <w:r w:rsidRPr="007F1811">
        <w:rPr>
          <w:rFonts w:ascii="Sylfaen" w:hAnsi="Sylfaen"/>
          <w:b/>
          <w:lang w:val="ka-GE"/>
        </w:rPr>
        <w:t xml:space="preserve">- </w:t>
      </w:r>
      <w:r w:rsidRPr="001B2CAA">
        <w:rPr>
          <w:rFonts w:ascii="Sylfaen" w:hAnsi="Sylfaen"/>
          <w:lang w:val="ka-GE"/>
        </w:rPr>
        <w:t>კომპანიის</w:t>
      </w:r>
      <w:r w:rsidRPr="007F1811">
        <w:rPr>
          <w:rFonts w:ascii="Sylfaen" w:hAnsi="Sylfaen"/>
          <w:lang w:val="ka-GE"/>
        </w:rPr>
        <w:t xml:space="preserve"> ზოგადი აღწერა, თანამშრომლების რაოდენობა, პროექტის შესრულებაში ჩართული თანამშრომლების რაოდენობა და კვალიფიკაციის შესახებ დამატებითი ინფორმაციის წარმოდგენა, მოთხოვნის მიხედვით;</w:t>
      </w:r>
    </w:p>
    <w:p w14:paraId="7646A182" w14:textId="77777777" w:rsidR="00E216FC" w:rsidRDefault="00E216FC" w:rsidP="00E216FC">
      <w:pPr>
        <w:spacing w:before="120" w:after="120" w:line="264" w:lineRule="auto"/>
        <w:jc w:val="both"/>
        <w:rPr>
          <w:rFonts w:ascii="Sylfaen" w:hAnsi="Sylfaen"/>
          <w:b/>
          <w:lang w:val="ka-GE"/>
        </w:rPr>
      </w:pPr>
    </w:p>
    <w:p w14:paraId="0EAEE6E6" w14:textId="77777777" w:rsidR="00E216FC" w:rsidRPr="007F1811" w:rsidRDefault="00E216FC" w:rsidP="00E216FC">
      <w:pPr>
        <w:spacing w:before="120" w:after="120" w:line="264" w:lineRule="auto"/>
        <w:jc w:val="both"/>
        <w:rPr>
          <w:rFonts w:ascii="Sylfaen" w:hAnsi="Sylfaen"/>
          <w:b/>
        </w:rPr>
      </w:pPr>
      <w:r w:rsidRPr="007F1811">
        <w:rPr>
          <w:rFonts w:ascii="Sylfaen" w:hAnsi="Sylfaen"/>
          <w:b/>
          <w:lang w:val="ka-GE"/>
        </w:rPr>
        <w:t>გამოცდილება:</w:t>
      </w:r>
    </w:p>
    <w:p w14:paraId="66DCC3F8" w14:textId="77777777" w:rsidR="00E216FC" w:rsidRPr="007F1811" w:rsidRDefault="00E216FC" w:rsidP="00E216FC">
      <w:pPr>
        <w:spacing w:before="120" w:after="0"/>
        <w:ind w:left="1080"/>
        <w:rPr>
          <w:rFonts w:ascii="Sylfaen" w:hAnsi="Sylfaen"/>
          <w:b/>
        </w:rPr>
      </w:pPr>
      <w:r w:rsidRPr="007F1811">
        <w:rPr>
          <w:rFonts w:ascii="Sylfaen" w:hAnsi="Sylfaen"/>
          <w:b/>
          <w:lang w:val="ka-GE"/>
        </w:rPr>
        <w:t xml:space="preserve">ა) შესრულებული სამუშოაების ზოგადი ჩამონათვალი: </w:t>
      </w:r>
      <w:r w:rsidRPr="007F1811">
        <w:rPr>
          <w:rFonts w:ascii="Sylfaen" w:hAnsi="Sylfaen"/>
          <w:lang w:val="ka-GE"/>
        </w:rPr>
        <w:t>ბოლო 3 წლის მანძილზე მსგავსი პროექტების ჩამონათვალი (დასრულებული და მიმდინარე);</w:t>
      </w:r>
    </w:p>
    <w:p w14:paraId="1E4263E8" w14:textId="18B1781B" w:rsidR="000F4E2A" w:rsidRDefault="00E216FC" w:rsidP="00E216FC">
      <w:pPr>
        <w:spacing w:before="120" w:after="0"/>
        <w:ind w:left="1080"/>
        <w:rPr>
          <w:rFonts w:ascii="Sylfaen" w:hAnsi="Sylfaen"/>
          <w:lang w:val="ka-GE"/>
        </w:rPr>
      </w:pPr>
      <w:r w:rsidRPr="007F1811">
        <w:rPr>
          <w:rFonts w:ascii="Sylfaen" w:hAnsi="Sylfaen"/>
          <w:b/>
          <w:lang w:val="ka-GE"/>
        </w:rPr>
        <w:lastRenderedPageBreak/>
        <w:t xml:space="preserve">ბ) </w:t>
      </w:r>
      <w:r w:rsidRPr="007F1811">
        <w:rPr>
          <w:rFonts w:ascii="Sylfaen" w:hAnsi="Sylfaen"/>
          <w:b/>
        </w:rPr>
        <w:t xml:space="preserve"> </w:t>
      </w:r>
      <w:r w:rsidRPr="007F1811">
        <w:rPr>
          <w:rFonts w:ascii="Sylfaen" w:hAnsi="Sylfaen"/>
          <w:b/>
          <w:lang w:val="ka-GE"/>
        </w:rPr>
        <w:t xml:space="preserve">სარეკომენდაციო წერილი - </w:t>
      </w:r>
      <w:r w:rsidRPr="007F1811">
        <w:rPr>
          <w:rFonts w:ascii="Sylfaen" w:hAnsi="Sylfaen"/>
          <w:lang w:val="ka-GE"/>
        </w:rPr>
        <w:t xml:space="preserve">მინიმუმ 3 (მოთხოვნის საფუძველზე); </w:t>
      </w:r>
    </w:p>
    <w:p w14:paraId="2104444B" w14:textId="5E3BC7D5" w:rsidR="00FB6662" w:rsidRDefault="00FB6662" w:rsidP="00E711C6">
      <w:pPr>
        <w:spacing w:after="0" w:line="240" w:lineRule="auto"/>
        <w:rPr>
          <w:rFonts w:ascii="Sylfaen" w:hAnsi="Sylfaen" w:cs="Sylfaen"/>
          <w:lang w:val="ka-GE"/>
        </w:rPr>
      </w:pPr>
    </w:p>
    <w:p w14:paraId="1F737E97" w14:textId="77777777" w:rsidR="00932BF2" w:rsidRDefault="00932BF2" w:rsidP="00E711C6">
      <w:pPr>
        <w:spacing w:after="0" w:line="240" w:lineRule="auto"/>
        <w:rPr>
          <w:rFonts w:ascii="Sylfaen" w:hAnsi="Sylfaen" w:cs="Sylfaen"/>
          <w:lang w:val="ka-GE"/>
        </w:rPr>
      </w:pPr>
    </w:p>
    <w:p w14:paraId="279FBE52" w14:textId="4C3D6FE5" w:rsidR="00C86727" w:rsidRPr="00B21C44" w:rsidRDefault="001B2CAA" w:rsidP="00E711C6">
      <w:pPr>
        <w:spacing w:after="0" w:line="240" w:lineRule="auto"/>
        <w:rPr>
          <w:rFonts w:ascii="Sylfaen" w:hAnsi="Sylfaen" w:cs="Sylfaen"/>
          <w:lang w:val="ka-GE"/>
        </w:rPr>
      </w:pPr>
      <w:r>
        <w:rPr>
          <w:rFonts w:ascii="Sylfaen" w:hAnsi="Sylfaen" w:cs="Sylfaen"/>
          <w:b/>
          <w:lang w:val="ka-GE"/>
        </w:rPr>
        <w:t>1.7</w:t>
      </w:r>
      <w:r w:rsidR="00E711C6">
        <w:rPr>
          <w:rFonts w:ascii="Sylfaen" w:hAnsi="Sylfaen" w:cs="Sylfaen"/>
          <w:lang w:val="ka-GE"/>
        </w:rPr>
        <w:t xml:space="preserve"> </w:t>
      </w:r>
      <w:r w:rsidR="00000015" w:rsidRPr="00E711C6">
        <w:rPr>
          <w:rFonts w:ascii="Sylfaen" w:hAnsi="Sylfaen" w:cs="Sylfaen"/>
          <w:b/>
          <w:lang w:val="ka-GE"/>
        </w:rPr>
        <w:t>ანგარიშსწორების</w:t>
      </w:r>
      <w:r w:rsidR="00000015" w:rsidRPr="00E711C6">
        <w:rPr>
          <w:rFonts w:ascii="Sylfaen" w:hAnsi="Sylfaen"/>
          <w:b/>
          <w:lang w:val="ka-GE"/>
        </w:rPr>
        <w:t xml:space="preserve"> </w:t>
      </w:r>
      <w:r w:rsidR="00000015" w:rsidRPr="00E711C6">
        <w:rPr>
          <w:rFonts w:ascii="Sylfaen" w:hAnsi="Sylfaen" w:cs="Sylfaen"/>
          <w:b/>
          <w:lang w:val="ka-GE"/>
        </w:rPr>
        <w:t>პირობები</w:t>
      </w:r>
    </w:p>
    <w:p w14:paraId="217B5F94" w14:textId="77777777" w:rsidR="005D3316" w:rsidRPr="00E711C6" w:rsidRDefault="005D3316" w:rsidP="00E711C6">
      <w:pPr>
        <w:spacing w:after="0" w:line="240" w:lineRule="auto"/>
        <w:rPr>
          <w:rFonts w:ascii="Sylfaen" w:hAnsi="Sylfaen"/>
          <w:lang w:val="ka-GE"/>
        </w:rPr>
      </w:pPr>
    </w:p>
    <w:p w14:paraId="6DC59A7E" w14:textId="3EA5517B" w:rsidR="005D3316" w:rsidRDefault="00000015" w:rsidP="005D3316">
      <w:pPr>
        <w:spacing w:after="0" w:line="240" w:lineRule="auto"/>
        <w:jc w:val="both"/>
        <w:rPr>
          <w:rFonts w:ascii="Sylfaen" w:hAnsi="Sylfaen"/>
          <w:lang w:val="ka-GE"/>
        </w:rPr>
      </w:pPr>
      <w:r w:rsidRPr="005D3316">
        <w:rPr>
          <w:rFonts w:ascii="Sylfaen" w:hAnsi="Sylfaen"/>
          <w:lang w:val="ka-GE"/>
        </w:rPr>
        <w:t xml:space="preserve">ანგარიშსწორება მოხდება კონსიგნაციის წესით, უნაღდო ანგარიშსწორებით </w:t>
      </w:r>
      <w:r w:rsidR="00932BF2">
        <w:rPr>
          <w:rFonts w:ascii="Sylfaen" w:hAnsi="Sylfaen"/>
          <w:lang w:val="ka-GE"/>
        </w:rPr>
        <w:t>მომსახურების მიღებიდან</w:t>
      </w:r>
      <w:r w:rsidR="00C86727" w:rsidRPr="005D3316">
        <w:rPr>
          <w:rFonts w:ascii="Sylfaen" w:hAnsi="Sylfaen"/>
          <w:lang w:val="ka-GE"/>
        </w:rPr>
        <w:t xml:space="preserve"> და შესაბამისი მიღება-ჩაბარების აქტის გაფორმებიდან ან/და სასაქონ</w:t>
      </w:r>
      <w:r w:rsidR="00932BF2">
        <w:rPr>
          <w:rFonts w:ascii="Sylfaen" w:hAnsi="Sylfaen"/>
          <w:lang w:val="ka-GE"/>
        </w:rPr>
        <w:t xml:space="preserve">ლო ზედნადების დადასტურებიდან  </w:t>
      </w:r>
      <w:r w:rsidR="00C86727" w:rsidRPr="005D3316">
        <w:rPr>
          <w:rFonts w:ascii="Sylfaen" w:hAnsi="Sylfaen"/>
          <w:lang w:val="ka-GE"/>
        </w:rPr>
        <w:t>30 (ოცდაათი) კალენდარული დღის განმავლობაში.</w:t>
      </w:r>
    </w:p>
    <w:p w14:paraId="62FE3A13" w14:textId="77777777" w:rsidR="00DC59D2" w:rsidRDefault="00DC59D2" w:rsidP="005D3316">
      <w:pPr>
        <w:spacing w:after="0" w:line="240" w:lineRule="auto"/>
        <w:jc w:val="both"/>
        <w:rPr>
          <w:rFonts w:ascii="Sylfaen" w:hAnsi="Sylfaen"/>
          <w:lang w:val="ka-GE"/>
        </w:rPr>
      </w:pPr>
    </w:p>
    <w:p w14:paraId="797FB3DD" w14:textId="0C67F94A" w:rsidR="008D04C5" w:rsidRPr="005D3316" w:rsidRDefault="001B2CAA" w:rsidP="005D3316">
      <w:pPr>
        <w:spacing w:after="0" w:line="240" w:lineRule="auto"/>
        <w:jc w:val="both"/>
        <w:rPr>
          <w:rFonts w:ascii="Sylfaen" w:hAnsi="Sylfaen"/>
          <w:lang w:val="ka-GE"/>
        </w:rPr>
      </w:pPr>
      <w:r>
        <w:rPr>
          <w:rFonts w:ascii="Sylfaen" w:hAnsi="Sylfaen"/>
          <w:b/>
          <w:lang w:val="ka-GE"/>
        </w:rPr>
        <w:t>1.8</w:t>
      </w:r>
      <w:r w:rsidR="00EE12BB">
        <w:rPr>
          <w:rFonts w:ascii="Sylfaen" w:hAnsi="Sylfaen"/>
          <w:b/>
          <w:lang w:val="ka-GE"/>
        </w:rPr>
        <w:t xml:space="preserve"> </w:t>
      </w:r>
      <w:r w:rsidR="008D04C5" w:rsidRPr="00E37C5C">
        <w:rPr>
          <w:rFonts w:ascii="Sylfaen" w:hAnsi="Sylfaen"/>
          <w:b/>
          <w:lang w:val="ka-GE"/>
        </w:rPr>
        <w:t xml:space="preserve"> პრეტენდენტის მიერ ელექტრონულ ტენდერში ასატვირთი/წარმოსადგენი მონაცემები:</w:t>
      </w:r>
    </w:p>
    <w:p w14:paraId="4A0CB9C7" w14:textId="0B73BE1A" w:rsidR="00E711C6" w:rsidRDefault="00387591" w:rsidP="00E711C6">
      <w:pPr>
        <w:spacing w:before="240" w:after="160"/>
        <w:jc w:val="both"/>
        <w:rPr>
          <w:rFonts w:ascii="Sylfaen" w:hAnsi="Sylfaen"/>
          <w:lang w:val="ka-GE"/>
        </w:rPr>
      </w:pPr>
      <w:r w:rsidRPr="00E37C5C">
        <w:rPr>
          <w:rFonts w:ascii="Sylfaen" w:hAnsi="Sylfaen"/>
          <w:lang w:val="ka-GE"/>
        </w:rPr>
        <w:t>1.</w:t>
      </w:r>
      <w:r w:rsidR="00BD74F8">
        <w:rPr>
          <w:rFonts w:ascii="Sylfaen" w:hAnsi="Sylfaen"/>
          <w:lang w:val="ka-GE"/>
        </w:rPr>
        <w:t xml:space="preserve"> </w:t>
      </w:r>
      <w:r w:rsidR="00013DED">
        <w:rPr>
          <w:rFonts w:ascii="Sylfaen" w:hAnsi="Sylfaen"/>
          <w:lang w:val="ka-GE"/>
        </w:rPr>
        <w:t>ფასების ცხრილი</w:t>
      </w:r>
      <w:r w:rsidR="00BD74F8">
        <w:rPr>
          <w:rFonts w:ascii="Sylfaen" w:hAnsi="Sylfaen"/>
          <w:lang w:val="ka-GE"/>
        </w:rPr>
        <w:t xml:space="preserve"> (დანართი N1)</w:t>
      </w:r>
      <w:r w:rsidR="00E711C6">
        <w:rPr>
          <w:rFonts w:ascii="Sylfaen" w:hAnsi="Sylfaen"/>
          <w:lang w:val="ka-GE"/>
        </w:rPr>
        <w:t>;</w:t>
      </w:r>
    </w:p>
    <w:p w14:paraId="72509122" w14:textId="594B878F" w:rsidR="00576E4E" w:rsidRDefault="00576E4E" w:rsidP="00E711C6">
      <w:pPr>
        <w:spacing w:before="240" w:after="160"/>
        <w:jc w:val="both"/>
        <w:rPr>
          <w:rFonts w:ascii="Sylfaen" w:hAnsi="Sylfaen"/>
          <w:lang w:val="ka-GE"/>
        </w:rPr>
      </w:pPr>
      <w:r>
        <w:rPr>
          <w:rFonts w:ascii="Sylfaen" w:hAnsi="Sylfaen"/>
          <w:lang w:val="ka-GE"/>
        </w:rPr>
        <w:t xml:space="preserve">2. </w:t>
      </w:r>
      <w:r w:rsidRPr="007B0071">
        <w:rPr>
          <w:rFonts w:ascii="Sylfaen" w:hAnsi="Sylfaen"/>
          <w:lang w:val="ka-GE"/>
        </w:rPr>
        <w:t>გამოცდილების დამადასტურებელი დოკუმენტები</w:t>
      </w:r>
      <w:r>
        <w:rPr>
          <w:rFonts w:ascii="Sylfaen" w:hAnsi="Sylfaen"/>
          <w:lang w:val="ka-GE"/>
        </w:rPr>
        <w:t>;</w:t>
      </w:r>
      <w:bookmarkStart w:id="0" w:name="_GoBack"/>
      <w:bookmarkEnd w:id="0"/>
    </w:p>
    <w:p w14:paraId="712F2AE9" w14:textId="486F1CD3" w:rsidR="00576E4E" w:rsidRDefault="00576E4E" w:rsidP="00576E4E">
      <w:pPr>
        <w:rPr>
          <w:rFonts w:ascii="Sylfaen" w:hAnsi="Sylfaen"/>
          <w:lang w:val="ka-GE"/>
        </w:rPr>
      </w:pPr>
      <w:r>
        <w:rPr>
          <w:rFonts w:ascii="Sylfaen" w:hAnsi="Sylfaen"/>
          <w:lang w:val="ka-GE"/>
        </w:rPr>
        <w:t xml:space="preserve">3. აკრედიტაციის ერთიანი ეროვნული ცენტრის მიერ გაცემული სერთიფიკატი გაზომვების განხორციელების შესაძლებლობაზე, რომლის მოქმედების ვადაც უნდა იყოს არანაკლებ ერთი წელი. </w:t>
      </w:r>
    </w:p>
    <w:p w14:paraId="69B1956E" w14:textId="6596EC6A" w:rsidR="00576E4E" w:rsidRDefault="00576E4E" w:rsidP="00576E4E">
      <w:pPr>
        <w:rPr>
          <w:rFonts w:ascii="Sylfaen" w:hAnsi="Sylfaen"/>
          <w:lang w:val="ka-GE"/>
        </w:rPr>
      </w:pPr>
      <w:r>
        <w:rPr>
          <w:rFonts w:ascii="Sylfaen" w:hAnsi="Sylfaen"/>
          <w:lang w:val="ka-GE"/>
        </w:rPr>
        <w:t>4.</w:t>
      </w:r>
      <w:r w:rsidRPr="00DA7FC2">
        <w:rPr>
          <w:rFonts w:ascii="Sylfaen" w:hAnsi="Sylfaen" w:cs="Sylfaen"/>
          <w:color w:val="222222"/>
          <w:sz w:val="20"/>
          <w:szCs w:val="20"/>
          <w:shd w:val="clear" w:color="auto" w:fill="FFFFFF"/>
          <w:lang w:val="ka-GE"/>
        </w:rPr>
        <w:t xml:space="preserve"> </w:t>
      </w:r>
      <w:r>
        <w:rPr>
          <w:rFonts w:ascii="Sylfaen" w:hAnsi="Sylfaen"/>
          <w:lang w:val="ka-GE"/>
        </w:rPr>
        <w:t>თანხმობა წინამდებარე სატენდერო პირობებზე, რის დასტურადაც წარმოდგენილ უნდა იქნას ხელმოწერილი სატენდერო განაცხადი</w:t>
      </w:r>
    </w:p>
    <w:p w14:paraId="2C219B3E" w14:textId="3FCE38EC" w:rsidR="00BD74F8" w:rsidRDefault="00576E4E" w:rsidP="00EE12BB">
      <w:pPr>
        <w:spacing w:before="240" w:after="160"/>
        <w:jc w:val="both"/>
        <w:rPr>
          <w:rFonts w:ascii="Sylfaen" w:hAnsi="Sylfaen"/>
          <w:lang w:val="ka-GE"/>
        </w:rPr>
      </w:pPr>
      <w:r>
        <w:rPr>
          <w:rFonts w:ascii="Sylfaen" w:hAnsi="Sylfaen"/>
          <w:lang w:val="ka-GE"/>
        </w:rPr>
        <w:t>5</w:t>
      </w:r>
      <w:r w:rsidR="00E45EB8">
        <w:rPr>
          <w:rFonts w:ascii="Sylfaen" w:hAnsi="Sylfaen"/>
          <w:lang w:val="ka-GE"/>
        </w:rPr>
        <w:t>.</w:t>
      </w:r>
      <w:r>
        <w:rPr>
          <w:rFonts w:ascii="Sylfaen" w:hAnsi="Sylfaen"/>
          <w:lang w:val="ka-GE"/>
        </w:rPr>
        <w:t xml:space="preserve"> </w:t>
      </w:r>
      <w:r w:rsidR="004717AB" w:rsidRPr="00E37C5C">
        <w:rPr>
          <w:rFonts w:ascii="Sylfaen" w:hAnsi="Sylfaen"/>
          <w:lang w:val="ka-GE"/>
        </w:rPr>
        <w:t>ამონაწერი მეწარმეთა და არასამეწარმეო (არაკომერციული) იურიდიული პირების რეესტრიდან, რომელიც გაცემული უნდა იყოს წინამდებარე ელექტრონული ტენდერის გამოცხადების შემდეგ;</w:t>
      </w:r>
    </w:p>
    <w:p w14:paraId="047BF25C" w14:textId="4CD822C7" w:rsidR="001454EC" w:rsidRPr="001B2CAA" w:rsidRDefault="001454EC" w:rsidP="001454EC">
      <w:pPr>
        <w:spacing w:after="0" w:line="240" w:lineRule="auto"/>
        <w:rPr>
          <w:rFonts w:ascii="Sylfaen" w:hAnsi="Sylfaen" w:cs="Sylfaen"/>
          <w:b/>
          <w:lang w:val="ka-GE"/>
        </w:rPr>
      </w:pPr>
      <w:r w:rsidRPr="00B21C44">
        <w:rPr>
          <w:rFonts w:ascii="Sylfaen" w:hAnsi="Sylfaen" w:cs="Sylfaen"/>
          <w:b/>
          <w:lang w:val="ka-GE"/>
        </w:rPr>
        <w:t>წინადადების</w:t>
      </w:r>
      <w:r w:rsidRPr="00B21C44">
        <w:rPr>
          <w:rFonts w:ascii="Sylfaen" w:hAnsi="Sylfaen" w:cstheme="minorHAnsi"/>
          <w:b/>
          <w:lang w:val="ka-GE"/>
        </w:rPr>
        <w:t xml:space="preserve"> </w:t>
      </w:r>
      <w:r w:rsidRPr="00B21C44">
        <w:rPr>
          <w:rFonts w:ascii="Sylfaen" w:hAnsi="Sylfaen" w:cs="Sylfaen"/>
          <w:b/>
          <w:lang w:val="ka-GE"/>
        </w:rPr>
        <w:t>მიწოდების</w:t>
      </w:r>
      <w:r w:rsidRPr="00B21C44">
        <w:rPr>
          <w:rFonts w:ascii="Sylfaen" w:hAnsi="Sylfaen" w:cstheme="minorHAnsi"/>
          <w:b/>
          <w:lang w:val="ka-GE"/>
        </w:rPr>
        <w:t xml:space="preserve"> </w:t>
      </w:r>
      <w:r w:rsidRPr="00B21C44">
        <w:rPr>
          <w:rFonts w:ascii="Sylfaen" w:hAnsi="Sylfaen" w:cs="Sylfaen"/>
          <w:b/>
          <w:lang w:val="ka-GE"/>
        </w:rPr>
        <w:t>საბოლოო</w:t>
      </w:r>
      <w:r w:rsidRPr="00B21C44">
        <w:rPr>
          <w:rFonts w:ascii="Sylfaen" w:hAnsi="Sylfaen" w:cstheme="minorHAnsi"/>
          <w:b/>
          <w:lang w:val="ka-GE"/>
        </w:rPr>
        <w:t xml:space="preserve"> </w:t>
      </w:r>
      <w:r w:rsidRPr="00B21C44">
        <w:rPr>
          <w:rFonts w:ascii="Sylfaen" w:hAnsi="Sylfaen" w:cs="Sylfaen"/>
          <w:b/>
          <w:lang w:val="ka-GE"/>
        </w:rPr>
        <w:t xml:space="preserve">ვადაა </w:t>
      </w:r>
      <w:r w:rsidRPr="00FE4EC5">
        <w:rPr>
          <w:rFonts w:ascii="Sylfaen" w:hAnsi="Sylfaen" w:cs="Sylfaen"/>
          <w:b/>
          <w:lang w:val="ka-GE"/>
        </w:rPr>
        <w:t>-</w:t>
      </w:r>
      <w:r w:rsidRPr="00FE4EC5">
        <w:rPr>
          <w:rFonts w:ascii="Sylfaen" w:hAnsi="Sylfaen" w:cstheme="minorHAnsi"/>
          <w:b/>
          <w:lang w:val="ka-GE"/>
        </w:rPr>
        <w:t xml:space="preserve"> </w:t>
      </w:r>
      <w:r w:rsidR="00F50959">
        <w:rPr>
          <w:rFonts w:ascii="Sylfaen" w:hAnsi="Sylfaen" w:cs="Sylfaen"/>
          <w:b/>
          <w:lang w:val="ka-GE"/>
        </w:rPr>
        <w:t>2022 წლის 30</w:t>
      </w:r>
      <w:r w:rsidR="00684A70" w:rsidRPr="00FE4EC5">
        <w:rPr>
          <w:rFonts w:ascii="Sylfaen" w:hAnsi="Sylfaen" w:cs="Sylfaen"/>
          <w:b/>
          <w:lang w:val="ka-GE"/>
        </w:rPr>
        <w:t xml:space="preserve"> მარტი</w:t>
      </w:r>
      <w:r w:rsidR="00FE4EC5" w:rsidRPr="00FE4EC5">
        <w:rPr>
          <w:rFonts w:ascii="Sylfaen" w:hAnsi="Sylfaen" w:cs="Sylfaen"/>
          <w:b/>
          <w:lang w:val="ka-GE"/>
        </w:rPr>
        <w:t>, 18</w:t>
      </w:r>
      <w:r w:rsidRPr="00FE4EC5">
        <w:rPr>
          <w:rFonts w:ascii="Sylfaen" w:hAnsi="Sylfaen" w:cs="Sylfaen"/>
          <w:b/>
          <w:lang w:val="ka-GE"/>
        </w:rPr>
        <w:t>:00 საათი</w:t>
      </w:r>
    </w:p>
    <w:p w14:paraId="220D560A" w14:textId="77777777" w:rsidR="001454EC" w:rsidRPr="00DC59D2" w:rsidRDefault="001454EC" w:rsidP="001454EC">
      <w:pPr>
        <w:spacing w:after="0" w:line="240" w:lineRule="auto"/>
        <w:jc w:val="both"/>
        <w:rPr>
          <w:rFonts w:ascii="Sylfaen" w:hAnsi="Sylfaen" w:cstheme="minorHAnsi"/>
          <w:u w:val="single"/>
          <w:lang w:val="ka-GE"/>
        </w:rPr>
      </w:pPr>
      <w:r w:rsidRPr="00DC59D2">
        <w:rPr>
          <w:rFonts w:ascii="Sylfaen" w:hAnsi="Sylfaen" w:cs="Sylfaen"/>
          <w:b/>
          <w:lang w:val="ka-GE"/>
        </w:rPr>
        <w:t xml:space="preserve">წინადადების წარმოდგენის ფორმა: ქართულ ენაზე, ელექტრონული ფორმით </w:t>
      </w:r>
    </w:p>
    <w:p w14:paraId="02DA5F4E" w14:textId="74AA9452" w:rsidR="001454EC" w:rsidRPr="00DC59D2" w:rsidRDefault="001454EC" w:rsidP="001454EC">
      <w:pPr>
        <w:spacing w:before="240" w:after="160"/>
        <w:jc w:val="both"/>
        <w:rPr>
          <w:rFonts w:ascii="Sylfaen" w:hAnsi="Sylfaen"/>
          <w:lang w:val="ka-GE"/>
        </w:rPr>
      </w:pPr>
      <w:r w:rsidRPr="00DC59D2">
        <w:rPr>
          <w:rFonts w:ascii="Sylfaen" w:hAnsi="Sylfaen" w:cs="Sylfaen"/>
          <w:b/>
          <w:u w:val="single"/>
          <w:lang w:val="ka-GE"/>
        </w:rPr>
        <w:t xml:space="preserve">შემოთავაზება უნდა აიტვირთოს ელექტრონული შესყიდვების ვებ-გვერდზე:  </w:t>
      </w:r>
      <w:r w:rsidR="007F5E02">
        <w:fldChar w:fldCharType="begin"/>
      </w:r>
      <w:r w:rsidR="007F5E02">
        <w:instrText xml:space="preserve"> HYPERLINK "http://www.tenders.ge" </w:instrText>
      </w:r>
      <w:r w:rsidR="007F5E02">
        <w:fldChar w:fldCharType="separate"/>
      </w:r>
      <w:r w:rsidRPr="00DC59D2">
        <w:rPr>
          <w:rStyle w:val="Hyperlink"/>
          <w:rFonts w:ascii="Sylfaen" w:hAnsi="Sylfaen" w:cs="Sylfaen"/>
          <w:b/>
          <w:lang w:val="ka-GE"/>
        </w:rPr>
        <w:t>www.tenders.ge</w:t>
      </w:r>
      <w:r w:rsidR="007F5E02">
        <w:rPr>
          <w:rStyle w:val="Hyperlink"/>
          <w:rFonts w:ascii="Sylfaen" w:hAnsi="Sylfaen" w:cs="Sylfaen"/>
          <w:b/>
          <w:lang w:val="ka-GE"/>
        </w:rPr>
        <w:fldChar w:fldCharType="end"/>
      </w:r>
    </w:p>
    <w:p w14:paraId="73D6DBF3" w14:textId="22D04CDE" w:rsidR="00896274" w:rsidRPr="00E37C5C" w:rsidRDefault="001B7903" w:rsidP="00CF7A57">
      <w:pPr>
        <w:rPr>
          <w:rFonts w:ascii="Sylfaen" w:hAnsi="Sylfaen"/>
          <w:lang w:val="ka-GE"/>
        </w:rPr>
      </w:pPr>
      <w:r w:rsidRPr="00E37C5C">
        <w:rPr>
          <w:rFonts w:ascii="Sylfaen" w:hAnsi="Sylfaen"/>
          <w:b/>
          <w:lang w:val="ka-GE"/>
        </w:rPr>
        <w:t>შენიშვნა:</w:t>
      </w:r>
      <w:r w:rsidRPr="00E37C5C">
        <w:rPr>
          <w:rFonts w:ascii="Sylfaen" w:hAnsi="Sylfaen"/>
          <w:b/>
          <w:lang w:val="ka-GE"/>
        </w:rPr>
        <w:br/>
      </w:r>
      <w:r w:rsidRPr="00E37C5C">
        <w:rPr>
          <w:rFonts w:ascii="Verdana" w:hAnsi="Verdana"/>
          <w:color w:val="222222"/>
          <w:shd w:val="clear" w:color="auto" w:fill="FFFFFF"/>
        </w:rPr>
        <w:t>1</w:t>
      </w:r>
      <w:r w:rsidRPr="00E37C5C">
        <w:rPr>
          <w:rFonts w:ascii="Sylfaen" w:hAnsi="Sylfaen"/>
          <w:lang w:val="ka-GE"/>
        </w:rPr>
        <w:t xml:space="preserve">) </w:t>
      </w:r>
      <w:r w:rsidR="00993D47" w:rsidRPr="00E37C5C">
        <w:rPr>
          <w:rFonts w:ascii="Sylfaen" w:hAnsi="Sylfaen"/>
          <w:lang w:val="ka-GE"/>
        </w:rPr>
        <w:t>ელექტრონულ ტენდერში</w:t>
      </w:r>
      <w:r w:rsidRPr="00E37C5C">
        <w:rPr>
          <w:rFonts w:ascii="Sylfaen" w:hAnsi="Sylfaen"/>
          <w:lang w:val="ka-GE"/>
        </w:rPr>
        <w:t xml:space="preserve"> ატვირთული პრეტენდენტის მიერ შექმნილი ყველა დოკუმენტი ან/და ინფორმაცია ხელმოწერილი უნდა იყოს უფლებამოსილი პირის მიერ (საჭიროების შემთხვევაში ატვირთული უნდა იქნეს მინდობილობა);</w:t>
      </w:r>
      <w:r w:rsidRPr="00E37C5C">
        <w:rPr>
          <w:rFonts w:ascii="Sylfaen" w:hAnsi="Sylfaen"/>
          <w:lang w:val="ka-GE"/>
        </w:rPr>
        <w:br/>
        <w:t>2) პრეტენდენტის მიერ შექმნილი ყველა დოკუმენტი ან/და ინფორმაცია</w:t>
      </w:r>
      <w:r w:rsidR="00CA1443" w:rsidRPr="00E37C5C">
        <w:rPr>
          <w:rFonts w:ascii="Sylfaen" w:hAnsi="Sylfaen"/>
          <w:lang w:val="ka-GE"/>
        </w:rPr>
        <w:t xml:space="preserve"> სასურველია დადასტურებულ იქნას უფლებამოსილი პირის ელექტრონული ხელმოწერით ან კომპანიის ელექტრონული შტამპით.</w:t>
      </w:r>
    </w:p>
    <w:p w14:paraId="7C1F5B97" w14:textId="117B28ED" w:rsidR="00431B3C" w:rsidRPr="00E37C5C" w:rsidRDefault="00431B3C" w:rsidP="00A74B75">
      <w:pPr>
        <w:spacing w:after="0" w:line="240" w:lineRule="auto"/>
        <w:rPr>
          <w:rFonts w:ascii="Sylfaen" w:hAnsi="Sylfaen"/>
          <w:lang w:val="ka-GE"/>
        </w:rPr>
      </w:pPr>
    </w:p>
    <w:p w14:paraId="762675D8" w14:textId="6B49D426" w:rsidR="00E45EB8" w:rsidRPr="001454EC" w:rsidRDefault="00A6117A" w:rsidP="00993D47">
      <w:pPr>
        <w:spacing w:after="0" w:line="360" w:lineRule="auto"/>
        <w:jc w:val="both"/>
        <w:rPr>
          <w:rFonts w:ascii="Sylfaen" w:hAnsi="Sylfaen"/>
          <w:b/>
          <w:lang w:val="ka-GE"/>
        </w:rPr>
      </w:pPr>
      <w:r>
        <w:rPr>
          <w:rFonts w:ascii="Sylfaen" w:hAnsi="Sylfaen" w:cs="Sylfaen"/>
          <w:b/>
          <w:lang w:val="ka-GE"/>
        </w:rPr>
        <w:t>1.9</w:t>
      </w:r>
      <w:r w:rsidR="00EC135D" w:rsidRPr="001454EC">
        <w:rPr>
          <w:rFonts w:ascii="Sylfaen" w:hAnsi="Sylfaen" w:cs="Sylfaen"/>
          <w:b/>
          <w:lang w:val="ka-GE"/>
        </w:rPr>
        <w:t xml:space="preserve"> </w:t>
      </w:r>
      <w:r w:rsidR="00993D47" w:rsidRPr="001454EC">
        <w:rPr>
          <w:rFonts w:ascii="Sylfaen" w:hAnsi="Sylfaen" w:cs="Sylfaen"/>
          <w:b/>
          <w:lang w:val="ka-GE"/>
        </w:rPr>
        <w:t xml:space="preserve"> </w:t>
      </w:r>
      <w:r w:rsidR="00580531" w:rsidRPr="001454EC">
        <w:rPr>
          <w:rFonts w:ascii="Sylfaen" w:hAnsi="Sylfaen" w:cs="Sylfaen"/>
          <w:b/>
          <w:lang w:val="ka-GE"/>
        </w:rPr>
        <w:t>ხელშეკრულების</w:t>
      </w:r>
      <w:r w:rsidR="00CC4789" w:rsidRPr="001454EC">
        <w:rPr>
          <w:rFonts w:ascii="Sylfaen" w:hAnsi="Sylfaen"/>
          <w:b/>
          <w:lang w:val="ka-GE"/>
        </w:rPr>
        <w:t xml:space="preserve"> გაფორმება</w:t>
      </w:r>
    </w:p>
    <w:p w14:paraId="7A19A53E" w14:textId="581CE971" w:rsidR="001454EC" w:rsidRDefault="00576E4E" w:rsidP="00641D79">
      <w:pPr>
        <w:spacing w:after="0" w:line="360" w:lineRule="auto"/>
        <w:jc w:val="both"/>
        <w:rPr>
          <w:rFonts w:ascii="Sylfaen" w:hAnsi="Sylfaen" w:cs="Sylfaen"/>
          <w:lang w:val="ka-GE"/>
        </w:rPr>
      </w:pPr>
      <w:r>
        <w:rPr>
          <w:rFonts w:ascii="Sylfaen" w:hAnsi="Sylfaen" w:cs="Sylfaen"/>
          <w:lang w:val="ka-GE"/>
        </w:rPr>
        <w:t xml:space="preserve">1. </w:t>
      </w:r>
      <w:r w:rsidR="001454EC" w:rsidRPr="00641D79">
        <w:rPr>
          <w:rFonts w:ascii="Sylfaen" w:hAnsi="Sylfaen" w:cs="Sylfaen"/>
          <w:lang w:val="ka-GE"/>
        </w:rPr>
        <w:t>გამარჯვებულ კომპანიასთან გაფორმდება ხელშეკრულება სატენდერო პირობების შესაბამისად.</w:t>
      </w:r>
    </w:p>
    <w:p w14:paraId="550C2A13" w14:textId="2CA97114" w:rsidR="00576E4E" w:rsidRPr="00BD74F8" w:rsidRDefault="00576E4E" w:rsidP="00576E4E">
      <w:pPr>
        <w:spacing w:after="0" w:line="360" w:lineRule="auto"/>
        <w:rPr>
          <w:rFonts w:ascii="AcadNusx" w:eastAsiaTheme="minorHAnsi" w:hAnsi="AcadNusx"/>
          <w:sz w:val="20"/>
          <w:szCs w:val="20"/>
        </w:rPr>
      </w:pPr>
      <w:r>
        <w:rPr>
          <w:rFonts w:ascii="Sylfaen" w:hAnsi="Sylfaen" w:cs="Sylfaen"/>
          <w:lang w:val="ka-GE"/>
        </w:rPr>
        <w:lastRenderedPageBreak/>
        <w:t>2.</w:t>
      </w:r>
      <w:r w:rsidRPr="00BD74F8">
        <w:rPr>
          <w:rFonts w:ascii="Sylfaen" w:eastAsiaTheme="minorHAnsi" w:hAnsi="Sylfaen"/>
          <w:sz w:val="20"/>
          <w:szCs w:val="20"/>
          <w:lang w:val="ka-GE"/>
        </w:rPr>
        <w:t xml:space="preserve"> </w:t>
      </w:r>
      <w:r>
        <w:rPr>
          <w:rFonts w:ascii="Sylfaen" w:hAnsi="Sylfaen" w:cs="Sylfaen"/>
          <w:lang w:val="ka-GE"/>
        </w:rPr>
        <w:t>შემსყიდველი</w:t>
      </w:r>
      <w:r w:rsidRPr="00BD74F8">
        <w:rPr>
          <w:rFonts w:ascii="Sylfaen" w:hAnsi="Sylfaen" w:cs="Sylfaen"/>
          <w:lang w:val="ka-GE"/>
        </w:rPr>
        <w:t xml:space="preserve"> უფლებას იტოვებს გააფორმოს ხელშეკრულება</w:t>
      </w:r>
      <w:r w:rsidR="00991533">
        <w:rPr>
          <w:rFonts w:ascii="Sylfaen" w:hAnsi="Sylfaen" w:cs="Sylfaen"/>
          <w:lang w:val="ka-GE"/>
        </w:rPr>
        <w:t xml:space="preserve"> </w:t>
      </w:r>
      <w:r w:rsidR="006D482F">
        <w:rPr>
          <w:rFonts w:ascii="Sylfaen" w:hAnsi="Sylfaen" w:cs="Sylfaen"/>
          <w:lang w:val="ka-GE"/>
        </w:rPr>
        <w:t>ერთ ან რამოდენიმე კომპანიასთან და მთლიანი მომსახურება არ გადაეცეს ერთ კომპანიას.</w:t>
      </w:r>
    </w:p>
    <w:p w14:paraId="6834686B" w14:textId="33375154" w:rsidR="00576E4E" w:rsidRPr="00641D79" w:rsidRDefault="00576E4E" w:rsidP="00641D79">
      <w:pPr>
        <w:spacing w:after="0" w:line="360" w:lineRule="auto"/>
        <w:jc w:val="both"/>
        <w:rPr>
          <w:rFonts w:ascii="Sylfaen" w:eastAsiaTheme="minorHAnsi" w:hAnsi="Sylfaen"/>
          <w:lang w:val="ka-GE"/>
        </w:rPr>
      </w:pPr>
    </w:p>
    <w:p w14:paraId="1815D4D5" w14:textId="0630282E" w:rsidR="00954DD3" w:rsidRDefault="00954DD3" w:rsidP="00E45EB8">
      <w:pPr>
        <w:spacing w:after="0" w:line="360" w:lineRule="auto"/>
        <w:jc w:val="both"/>
        <w:rPr>
          <w:rFonts w:ascii="Sylfaen" w:hAnsi="Sylfaen"/>
          <w:lang w:val="ka-GE"/>
        </w:rPr>
      </w:pPr>
    </w:p>
    <w:p w14:paraId="142B609F" w14:textId="0C041440" w:rsidR="00E45EB8" w:rsidRPr="00E37C5C" w:rsidRDefault="00E45EB8" w:rsidP="00993D47">
      <w:pPr>
        <w:spacing w:after="0" w:line="360" w:lineRule="auto"/>
        <w:jc w:val="both"/>
        <w:rPr>
          <w:rFonts w:ascii="Sylfaen" w:hAnsi="Sylfaen"/>
          <w:b/>
          <w:lang w:val="ka-GE"/>
        </w:rPr>
      </w:pPr>
    </w:p>
    <w:p w14:paraId="7089A739" w14:textId="2BE1C4A7" w:rsidR="00CC4789" w:rsidRPr="00E90A78" w:rsidRDefault="00A6117A" w:rsidP="00E90A78">
      <w:pPr>
        <w:spacing w:after="0" w:line="360" w:lineRule="auto"/>
        <w:jc w:val="both"/>
        <w:rPr>
          <w:rFonts w:ascii="Sylfaen" w:hAnsi="Sylfaen"/>
          <w:b/>
          <w:lang w:val="ka-GE"/>
        </w:rPr>
      </w:pPr>
      <w:r>
        <w:rPr>
          <w:rFonts w:ascii="Sylfaen" w:hAnsi="Sylfaen"/>
          <w:b/>
          <w:lang w:val="ka-GE"/>
        </w:rPr>
        <w:t>1.10</w:t>
      </w:r>
      <w:r w:rsidR="00EC135D">
        <w:rPr>
          <w:rFonts w:ascii="Sylfaen" w:hAnsi="Sylfaen"/>
          <w:b/>
        </w:rPr>
        <w:t xml:space="preserve"> </w:t>
      </w:r>
      <w:r w:rsidR="00E90A78" w:rsidRPr="00E90A78">
        <w:rPr>
          <w:rFonts w:ascii="Sylfaen" w:hAnsi="Sylfaen"/>
          <w:b/>
          <w:lang w:val="ka-GE"/>
        </w:rPr>
        <w:t xml:space="preserve"> </w:t>
      </w:r>
      <w:r w:rsidR="00BD74F8" w:rsidRPr="00E90A78">
        <w:rPr>
          <w:rFonts w:ascii="Sylfaen" w:hAnsi="Sylfaen"/>
          <w:b/>
          <w:lang w:val="ka-GE"/>
        </w:rPr>
        <w:t>ს</w:t>
      </w:r>
      <w:r w:rsidR="00CC4789" w:rsidRPr="00E90A78">
        <w:rPr>
          <w:rFonts w:ascii="Sylfaen" w:hAnsi="Sylfaen"/>
          <w:b/>
          <w:lang w:val="ka-GE"/>
        </w:rPr>
        <w:t>ხვა მოთხოვნა</w:t>
      </w:r>
    </w:p>
    <w:p w14:paraId="77E55003" w14:textId="3DA31810" w:rsidR="00CC4789" w:rsidRPr="00E90A78" w:rsidRDefault="00CC4789" w:rsidP="00E90A78">
      <w:pPr>
        <w:spacing w:after="0" w:line="360" w:lineRule="auto"/>
        <w:jc w:val="both"/>
        <w:rPr>
          <w:rFonts w:ascii="AcadNusx" w:hAnsi="AcadNusx"/>
          <w:lang w:val="ka-GE"/>
        </w:rPr>
      </w:pPr>
      <w:r w:rsidRPr="00E90A78">
        <w:rPr>
          <w:rFonts w:ascii="Sylfaen" w:hAnsi="Sylfaen"/>
          <w:lang w:val="ka-GE"/>
        </w:rPr>
        <w:t>1</w:t>
      </w:r>
      <w:r w:rsidR="00A6117A">
        <w:rPr>
          <w:rFonts w:ascii="Sylfaen" w:hAnsi="Sylfaen"/>
          <w:lang w:val="ka-GE"/>
        </w:rPr>
        <w:t>.10</w:t>
      </w:r>
      <w:r w:rsidRPr="00E90A78">
        <w:rPr>
          <w:rFonts w:ascii="Sylfaen" w:hAnsi="Sylfaen"/>
          <w:lang w:val="ka-GE"/>
        </w:rPr>
        <w:t xml:space="preserve">.1 წინადადების წარდგენის მომენტისთვის პრეტენდენტი არ უნდა იყოს: </w:t>
      </w:r>
    </w:p>
    <w:p w14:paraId="333B829E"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გაკოტრების პროცესში</w:t>
      </w:r>
      <w:r w:rsidRPr="00E37C5C">
        <w:rPr>
          <w:rFonts w:ascii="AcadNusx" w:hAnsi="AcadNusx"/>
          <w:lang w:val="ka-GE"/>
        </w:rPr>
        <w:t>;</w:t>
      </w:r>
    </w:p>
    <w:p w14:paraId="0D0EC73C"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ლიკვიდაციის პროცესში</w:t>
      </w:r>
      <w:r w:rsidRPr="00E37C5C">
        <w:rPr>
          <w:rFonts w:ascii="AcadNusx" w:hAnsi="AcadNusx"/>
          <w:lang w:val="ka-GE"/>
        </w:rPr>
        <w:t>;</w:t>
      </w:r>
    </w:p>
    <w:p w14:paraId="0AFE087D" w14:textId="77777777" w:rsidR="00CC4789" w:rsidRPr="00E37C5C" w:rsidRDefault="00CC4789" w:rsidP="00CC4789">
      <w:pPr>
        <w:pStyle w:val="ListParagraph"/>
        <w:numPr>
          <w:ilvl w:val="0"/>
          <w:numId w:val="21"/>
        </w:numPr>
        <w:tabs>
          <w:tab w:val="left" w:pos="426"/>
        </w:tabs>
        <w:spacing w:before="120" w:after="0" w:line="360" w:lineRule="auto"/>
        <w:jc w:val="both"/>
        <w:rPr>
          <w:rFonts w:ascii="AcadNusx" w:hAnsi="AcadNusx"/>
          <w:lang w:val="ka-GE"/>
        </w:rPr>
      </w:pPr>
      <w:r w:rsidRPr="00E37C5C">
        <w:rPr>
          <w:rFonts w:ascii="Sylfaen" w:hAnsi="Sylfaen"/>
          <w:lang w:val="ka-GE"/>
        </w:rPr>
        <w:t>საქმიანობის დროებით შეჩერების მდგომარეობაში</w:t>
      </w:r>
      <w:r w:rsidRPr="00E37C5C">
        <w:rPr>
          <w:rFonts w:ascii="AcadNusx" w:hAnsi="AcadNusx"/>
          <w:lang w:val="ka-GE"/>
        </w:rPr>
        <w:t>.</w:t>
      </w:r>
    </w:p>
    <w:p w14:paraId="4E986605" w14:textId="6D27CD99" w:rsidR="00CC4789" w:rsidRPr="00E90A78" w:rsidRDefault="00A6117A" w:rsidP="00E90A78">
      <w:pPr>
        <w:spacing w:after="0" w:line="360" w:lineRule="auto"/>
        <w:rPr>
          <w:b/>
          <w:lang w:val="ka-GE"/>
        </w:rPr>
      </w:pPr>
      <w:r>
        <w:rPr>
          <w:rFonts w:ascii="Sylfaen" w:hAnsi="Sylfaen" w:cs="Sylfaen"/>
          <w:lang w:val="ka-GE"/>
        </w:rPr>
        <w:t>1.10</w:t>
      </w:r>
      <w:r w:rsidR="00E90A78">
        <w:rPr>
          <w:rFonts w:ascii="Sylfaen" w:hAnsi="Sylfaen" w:cs="Sylfaen"/>
          <w:lang w:val="ka-GE"/>
        </w:rPr>
        <w:t xml:space="preserve">.2 </w:t>
      </w:r>
      <w:r w:rsidR="00CC4789" w:rsidRPr="00E90A78">
        <w:rPr>
          <w:rFonts w:ascii="Sylfaen" w:hAnsi="Sylfaen" w:cs="Sylfaen"/>
          <w:lang w:val="ka-GE"/>
        </w:rPr>
        <w:t>ფასების</w:t>
      </w:r>
      <w:r w:rsidR="00CC4789" w:rsidRPr="00E90A78">
        <w:rPr>
          <w:rFonts w:ascii="Sylfaen" w:hAnsi="Sylfaen"/>
          <w:lang w:val="ka-GE"/>
        </w:rPr>
        <w:t xml:space="preserve"> </w:t>
      </w:r>
      <w:r w:rsidR="00CC4789" w:rsidRPr="00E90A78">
        <w:rPr>
          <w:rFonts w:ascii="Sylfaen" w:hAnsi="Sylfaen" w:cs="Sylfaen"/>
          <w:lang w:val="ka-GE"/>
        </w:rPr>
        <w:t>წარმოდგენა</w:t>
      </w:r>
      <w:r w:rsidR="00CC4789" w:rsidRPr="00E90A78">
        <w:rPr>
          <w:rFonts w:ascii="Sylfaen" w:hAnsi="Sylfaen"/>
          <w:lang w:val="ka-GE"/>
        </w:rPr>
        <w:t xml:space="preserve"> </w:t>
      </w:r>
      <w:r w:rsidR="00CC4789" w:rsidRPr="00E90A78">
        <w:rPr>
          <w:rFonts w:ascii="Sylfaen" w:hAnsi="Sylfaen" w:cs="Sylfaen"/>
          <w:lang w:val="ka-GE"/>
        </w:rPr>
        <w:t>დასაშვებია</w:t>
      </w:r>
      <w:r w:rsidR="00CC4789" w:rsidRPr="00E90A78">
        <w:rPr>
          <w:rFonts w:ascii="Sylfaen" w:hAnsi="Sylfaen"/>
          <w:lang w:val="ka-GE"/>
        </w:rPr>
        <w:t xml:space="preserve"> </w:t>
      </w:r>
      <w:r w:rsidR="00CC4789" w:rsidRPr="00E90A78">
        <w:rPr>
          <w:rFonts w:ascii="Sylfaen" w:hAnsi="Sylfaen" w:cs="Sylfaen"/>
          <w:lang w:val="ka-GE"/>
        </w:rPr>
        <w:t>მხოლოდ</w:t>
      </w:r>
      <w:r w:rsidR="00CC4789" w:rsidRPr="00E90A78">
        <w:rPr>
          <w:rFonts w:ascii="Sylfaen" w:hAnsi="Sylfaen"/>
          <w:lang w:val="ka-GE"/>
        </w:rPr>
        <w:t xml:space="preserve"> საქართველოს ეროვნულ ვალუტაში (ლარი). ფასები უნდა მოიცავდეს ამ ტენდერით გათვალისწინებულ ყველა ხარჯსა და კანონით გათვალისწინებულ გადასახადებს (მათ შორის დღგ-ს).</w:t>
      </w:r>
    </w:p>
    <w:p w14:paraId="153F4E0E" w14:textId="46550AC2" w:rsidR="00CE7176" w:rsidRPr="00E90A78" w:rsidRDefault="00A6117A" w:rsidP="00E90A78">
      <w:pPr>
        <w:rPr>
          <w:lang w:val="es-MX"/>
        </w:rPr>
      </w:pPr>
      <w:r>
        <w:rPr>
          <w:rFonts w:ascii="Sylfaen" w:hAnsi="Sylfaen" w:cs="Sylfaen"/>
          <w:lang w:val="ka-GE"/>
        </w:rPr>
        <w:t>1.10</w:t>
      </w:r>
      <w:r w:rsidR="00E90A78">
        <w:rPr>
          <w:rFonts w:ascii="Sylfaen" w:hAnsi="Sylfaen" w:cs="Sylfaen"/>
          <w:lang w:val="ka-GE"/>
        </w:rPr>
        <w:t xml:space="preserve">.3 </w:t>
      </w:r>
      <w:r w:rsidR="00CC4789" w:rsidRPr="00E90A78">
        <w:rPr>
          <w:rFonts w:ascii="Sylfaen" w:hAnsi="Sylfaen" w:cs="Sylfaen"/>
          <w:lang w:val="ka-GE"/>
        </w:rPr>
        <w:t>პრეტენდენტის</w:t>
      </w:r>
      <w:r w:rsidR="00CC4789" w:rsidRPr="00E90A78">
        <w:rPr>
          <w:rFonts w:ascii="Sylfaen" w:hAnsi="Sylfaen"/>
          <w:lang w:val="ka-GE"/>
        </w:rPr>
        <w:t xml:space="preserve"> </w:t>
      </w:r>
      <w:r w:rsidR="00CC4789" w:rsidRPr="00E90A78">
        <w:rPr>
          <w:rFonts w:ascii="Sylfaen" w:hAnsi="Sylfaen" w:cs="Sylfaen"/>
          <w:lang w:val="ka-GE"/>
        </w:rPr>
        <w:t>მიერ</w:t>
      </w:r>
      <w:r w:rsidR="00CC4789" w:rsidRPr="00E90A78">
        <w:rPr>
          <w:rFonts w:ascii="Sylfaen" w:hAnsi="Sylfaen"/>
          <w:lang w:val="ka-GE"/>
        </w:rPr>
        <w:t xml:space="preserve"> </w:t>
      </w:r>
      <w:r w:rsidR="00CC4789" w:rsidRPr="00E90A78">
        <w:rPr>
          <w:rFonts w:ascii="Sylfaen" w:hAnsi="Sylfaen" w:cs="Sylfaen"/>
          <w:lang w:val="ka-GE"/>
        </w:rPr>
        <w:t>წარმოდგენილი</w:t>
      </w:r>
      <w:r w:rsidR="00CC4789" w:rsidRPr="00E90A78">
        <w:rPr>
          <w:rFonts w:ascii="Sylfaen" w:hAnsi="Sylfaen"/>
          <w:lang w:val="ka-GE"/>
        </w:rPr>
        <w:t xml:space="preserve"> </w:t>
      </w:r>
      <w:r w:rsidR="00CC4789" w:rsidRPr="00E90A78">
        <w:rPr>
          <w:rFonts w:ascii="Sylfaen" w:hAnsi="Sylfaen" w:cs="Sylfaen"/>
          <w:lang w:val="ka-GE"/>
        </w:rPr>
        <w:t>წინადადება</w:t>
      </w:r>
      <w:r w:rsidR="00CC4789" w:rsidRPr="00E90A78">
        <w:rPr>
          <w:rFonts w:ascii="Sylfaen" w:hAnsi="Sylfaen"/>
          <w:lang w:val="ka-GE"/>
        </w:rPr>
        <w:t xml:space="preserve"> </w:t>
      </w:r>
      <w:r w:rsidR="00CC4789" w:rsidRPr="00E90A78">
        <w:rPr>
          <w:rFonts w:ascii="Sylfaen" w:hAnsi="Sylfaen" w:cs="Sylfaen"/>
          <w:lang w:val="ka-GE"/>
        </w:rPr>
        <w:t>ძალაში</w:t>
      </w:r>
      <w:r w:rsidR="00CC4789" w:rsidRPr="00E90A78">
        <w:rPr>
          <w:rFonts w:ascii="Sylfaen" w:hAnsi="Sylfaen"/>
          <w:lang w:val="ka-GE"/>
        </w:rPr>
        <w:t xml:space="preserve"> </w:t>
      </w:r>
      <w:r w:rsidR="00CC4789" w:rsidRPr="00E90A78">
        <w:rPr>
          <w:rFonts w:ascii="Sylfaen" w:hAnsi="Sylfaen" w:cs="Sylfaen"/>
          <w:lang w:val="ka-GE"/>
        </w:rPr>
        <w:t>უნდა</w:t>
      </w:r>
      <w:r w:rsidR="00CC4789" w:rsidRPr="00E90A78">
        <w:rPr>
          <w:rFonts w:ascii="Sylfaen" w:hAnsi="Sylfaen"/>
          <w:lang w:val="ka-GE"/>
        </w:rPr>
        <w:t xml:space="preserve"> </w:t>
      </w:r>
      <w:r w:rsidR="00CC4789" w:rsidRPr="00E90A78">
        <w:rPr>
          <w:rFonts w:ascii="Sylfaen" w:hAnsi="Sylfaen" w:cs="Sylfaen"/>
          <w:lang w:val="ka-GE"/>
        </w:rPr>
        <w:t>იყოს</w:t>
      </w:r>
      <w:r w:rsidR="00CC4789" w:rsidRPr="00E90A78">
        <w:rPr>
          <w:rFonts w:ascii="Sylfaen" w:hAnsi="Sylfaen"/>
          <w:lang w:val="ka-GE"/>
        </w:rPr>
        <w:t xml:space="preserve"> </w:t>
      </w:r>
      <w:r w:rsidR="00CC4789" w:rsidRPr="00E90A78">
        <w:rPr>
          <w:rFonts w:ascii="Sylfaen" w:hAnsi="Sylfaen" w:cs="Sylfaen"/>
          <w:lang w:val="ka-GE"/>
        </w:rPr>
        <w:t>წინადადებების</w:t>
      </w:r>
      <w:r w:rsidR="00CC4789" w:rsidRPr="00E90A78">
        <w:rPr>
          <w:rFonts w:ascii="Sylfaen" w:hAnsi="Sylfaen"/>
          <w:lang w:val="ka-GE"/>
        </w:rPr>
        <w:t xml:space="preserve"> </w:t>
      </w:r>
      <w:r w:rsidR="00CC4789" w:rsidRPr="00E90A78">
        <w:rPr>
          <w:rFonts w:ascii="Sylfaen" w:hAnsi="Sylfaen" w:cs="Sylfaen"/>
          <w:lang w:val="ka-GE"/>
        </w:rPr>
        <w:t>მიღები</w:t>
      </w:r>
      <w:r w:rsidR="00CC4789" w:rsidRPr="00E90A78">
        <w:rPr>
          <w:rFonts w:ascii="Sylfaen" w:hAnsi="Sylfaen"/>
          <w:lang w:val="ka-GE"/>
        </w:rPr>
        <w:t xml:space="preserve">ს </w:t>
      </w:r>
      <w:r w:rsidR="00CC4789" w:rsidRPr="00B21C44">
        <w:rPr>
          <w:rFonts w:ascii="Sylfaen" w:hAnsi="Sylfaen"/>
          <w:lang w:val="ka-GE"/>
        </w:rPr>
        <w:t xml:space="preserve">თარიღიდან 30 (ოცდაათი) </w:t>
      </w:r>
      <w:r w:rsidR="00CC4789" w:rsidRPr="00E90A78">
        <w:rPr>
          <w:rFonts w:ascii="Sylfaen" w:hAnsi="Sylfaen"/>
          <w:lang w:val="ka-GE"/>
        </w:rPr>
        <w:t>კალენდარული დღის განმავლობაში.</w:t>
      </w:r>
    </w:p>
    <w:p w14:paraId="751106E6" w14:textId="0716BF08" w:rsidR="00E90A78" w:rsidRPr="00BD74F8" w:rsidRDefault="00EC135D" w:rsidP="00BD74F8">
      <w:pPr>
        <w:jc w:val="both"/>
        <w:rPr>
          <w:lang w:val="es-MX"/>
        </w:rPr>
      </w:pPr>
      <w:r>
        <w:rPr>
          <w:rFonts w:ascii="Sylfaen" w:hAnsi="Sylfaen" w:cs="Sylfaen"/>
          <w:lang w:val="ka-GE"/>
        </w:rPr>
        <w:t>1.1</w:t>
      </w:r>
      <w:r w:rsidR="00A6117A">
        <w:rPr>
          <w:rFonts w:ascii="Sylfaen" w:hAnsi="Sylfaen" w:cs="Sylfaen"/>
        </w:rPr>
        <w:t>0</w:t>
      </w:r>
      <w:r w:rsidR="00E90A78">
        <w:rPr>
          <w:rFonts w:ascii="Sylfaen" w:hAnsi="Sylfaen" w:cs="Sylfaen"/>
          <w:lang w:val="ka-GE"/>
        </w:rPr>
        <w:t xml:space="preserve">.4 </w:t>
      </w:r>
      <w:r w:rsidR="00B56244">
        <w:rPr>
          <w:rFonts w:ascii="Sylfaen" w:hAnsi="Sylfaen" w:cs="Sylfaen"/>
          <w:lang w:val="ka-GE"/>
        </w:rPr>
        <w:t xml:space="preserve">შემსყიდველი </w:t>
      </w:r>
      <w:r w:rsidR="00CC4789" w:rsidRPr="00E90A78">
        <w:rPr>
          <w:rFonts w:ascii="Sylfaen" w:hAnsi="Sylfaen" w:cs="Sylfaen"/>
          <w:lang w:val="ka-GE"/>
        </w:rPr>
        <w:t>უფლებას</w:t>
      </w:r>
      <w:r w:rsidR="00CC4789" w:rsidRPr="00E90A78">
        <w:rPr>
          <w:rFonts w:ascii="Sylfaen" w:hAnsi="Sylfaen"/>
          <w:lang w:val="ka-GE"/>
        </w:rPr>
        <w:t xml:space="preserve"> </w:t>
      </w:r>
      <w:r w:rsidR="00CC4789" w:rsidRPr="00E90A78">
        <w:rPr>
          <w:rFonts w:ascii="Sylfaen" w:hAnsi="Sylfaen" w:cs="Sylfaen"/>
          <w:lang w:val="ka-GE"/>
        </w:rPr>
        <w:t>იტოვებს</w:t>
      </w:r>
      <w:r w:rsidR="00CC4789" w:rsidRPr="00E90A78">
        <w:rPr>
          <w:rFonts w:ascii="Sylfaen" w:hAnsi="Sylfaen"/>
          <w:lang w:val="ka-GE"/>
        </w:rPr>
        <w:t xml:space="preserve"> </w:t>
      </w:r>
      <w:r w:rsidR="00CC4789" w:rsidRPr="00E90A78">
        <w:rPr>
          <w:rFonts w:ascii="Sylfaen" w:hAnsi="Sylfaen" w:cs="Sylfaen"/>
          <w:lang w:val="ka-GE"/>
        </w:rPr>
        <w:t>თვითონ</w:t>
      </w:r>
      <w:r w:rsidR="00CC4789" w:rsidRPr="00E90A78">
        <w:rPr>
          <w:rFonts w:ascii="Sylfaen" w:hAnsi="Sylfaen"/>
          <w:lang w:val="ka-GE"/>
        </w:rPr>
        <w:t xml:space="preserve"> </w:t>
      </w:r>
      <w:r w:rsidR="00CC4789" w:rsidRPr="00E90A78">
        <w:rPr>
          <w:rFonts w:ascii="Sylfaen" w:hAnsi="Sylfaen" w:cs="Sylfaen"/>
          <w:lang w:val="ka-GE"/>
        </w:rPr>
        <w:t>განსაზღვროს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დასრულების</w:t>
      </w:r>
      <w:r w:rsidR="00CC4789" w:rsidRPr="00E90A78">
        <w:rPr>
          <w:rFonts w:ascii="Sylfaen" w:hAnsi="Sylfaen"/>
          <w:lang w:val="ka-GE"/>
        </w:rPr>
        <w:t xml:space="preserve"> </w:t>
      </w:r>
      <w:r w:rsidR="00CC4789" w:rsidRPr="00E90A78">
        <w:rPr>
          <w:rFonts w:ascii="Sylfaen" w:hAnsi="Sylfaen" w:cs="Sylfaen"/>
          <w:lang w:val="ka-GE"/>
        </w:rPr>
        <w:t>ვადა</w:t>
      </w:r>
      <w:r w:rsidR="00CC4789" w:rsidRPr="00E90A78">
        <w:rPr>
          <w:rFonts w:ascii="Sylfaen" w:hAnsi="Sylfaen"/>
          <w:lang w:val="ka-GE"/>
        </w:rPr>
        <w:t xml:space="preserve">, </w:t>
      </w:r>
      <w:r w:rsidR="00CC4789" w:rsidRPr="00E90A78">
        <w:rPr>
          <w:rFonts w:ascii="Sylfaen" w:hAnsi="Sylfaen" w:cs="Sylfaen"/>
          <w:lang w:val="ka-GE"/>
        </w:rPr>
        <w:t>შეცვალოს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პირობები</w:t>
      </w:r>
      <w:r w:rsidR="00CC4789" w:rsidRPr="00E90A78">
        <w:rPr>
          <w:rFonts w:ascii="Sylfaen" w:hAnsi="Sylfaen"/>
          <w:lang w:val="ka-GE"/>
        </w:rPr>
        <w:t xml:space="preserve">, </w:t>
      </w:r>
      <w:r w:rsidR="00CC4789" w:rsidRPr="00E90A78">
        <w:rPr>
          <w:rFonts w:ascii="Sylfaen" w:hAnsi="Sylfaen" w:cs="Sylfaen"/>
          <w:lang w:val="ka-GE"/>
        </w:rPr>
        <w:t>რასაც</w:t>
      </w:r>
      <w:r w:rsidR="00CC4789" w:rsidRPr="00E90A78">
        <w:rPr>
          <w:rFonts w:ascii="Sylfaen" w:hAnsi="Sylfaen"/>
          <w:lang w:val="ka-GE"/>
        </w:rPr>
        <w:t xml:space="preserve"> </w:t>
      </w:r>
      <w:r w:rsidR="00CC4789" w:rsidRPr="00E90A78">
        <w:rPr>
          <w:rFonts w:ascii="Sylfaen" w:hAnsi="Sylfaen" w:cs="Sylfaen"/>
          <w:lang w:val="ka-GE"/>
        </w:rPr>
        <w:t>დროულად</w:t>
      </w:r>
      <w:r w:rsidR="00CC4789" w:rsidRPr="00E90A78">
        <w:rPr>
          <w:rFonts w:ascii="Sylfaen" w:hAnsi="Sylfaen"/>
          <w:lang w:val="ka-GE"/>
        </w:rPr>
        <w:t xml:space="preserve"> </w:t>
      </w:r>
      <w:r w:rsidR="00CC4789" w:rsidRPr="00E90A78">
        <w:rPr>
          <w:rFonts w:ascii="Sylfaen" w:hAnsi="Sylfaen" w:cs="Sylfaen"/>
          <w:lang w:val="ka-GE"/>
        </w:rPr>
        <w:t>აცნობებს</w:t>
      </w:r>
      <w:r w:rsidR="00CC4789" w:rsidRPr="00E90A78">
        <w:rPr>
          <w:rFonts w:ascii="Sylfaen" w:hAnsi="Sylfaen"/>
          <w:lang w:val="ka-GE"/>
        </w:rPr>
        <w:t xml:space="preserve"> </w:t>
      </w:r>
      <w:r w:rsidR="00CC4789" w:rsidRPr="00E90A78">
        <w:rPr>
          <w:rFonts w:ascii="Sylfaen" w:hAnsi="Sylfaen" w:cs="Sylfaen"/>
          <w:lang w:val="ka-GE"/>
        </w:rPr>
        <w:t>ტენდერის</w:t>
      </w:r>
      <w:r w:rsidR="00CC4789" w:rsidRPr="00E90A78">
        <w:rPr>
          <w:rFonts w:ascii="Sylfaen" w:hAnsi="Sylfaen"/>
          <w:lang w:val="ka-GE"/>
        </w:rPr>
        <w:t xml:space="preserve"> </w:t>
      </w:r>
      <w:r w:rsidR="00CC4789" w:rsidRPr="00E90A78">
        <w:rPr>
          <w:rFonts w:ascii="Sylfaen" w:hAnsi="Sylfaen" w:cs="Sylfaen"/>
          <w:lang w:val="ka-GE"/>
        </w:rPr>
        <w:t>მონაწილეებს</w:t>
      </w:r>
      <w:r w:rsidR="00CC4789" w:rsidRPr="00E90A78">
        <w:rPr>
          <w:rFonts w:ascii="Sylfaen" w:hAnsi="Sylfaen"/>
          <w:lang w:val="ka-GE"/>
        </w:rPr>
        <w:t xml:space="preserve">, </w:t>
      </w:r>
      <w:r w:rsidR="00CC4789" w:rsidRPr="00E90A78">
        <w:rPr>
          <w:rFonts w:ascii="Sylfaen" w:hAnsi="Sylfaen" w:cs="Sylfaen"/>
          <w:lang w:val="ka-GE"/>
        </w:rPr>
        <w:t>ან</w:t>
      </w:r>
      <w:r w:rsidR="00CC4789" w:rsidRPr="00E90A78">
        <w:rPr>
          <w:rFonts w:ascii="Sylfaen" w:hAnsi="Sylfaen"/>
          <w:lang w:val="ka-GE"/>
        </w:rPr>
        <w:t xml:space="preserve"> </w:t>
      </w:r>
      <w:r w:rsidR="00CC4789" w:rsidRPr="00E90A78">
        <w:rPr>
          <w:rFonts w:ascii="Sylfaen" w:hAnsi="Sylfaen" w:cs="Sylfaen"/>
          <w:lang w:val="ka-GE"/>
        </w:rPr>
        <w:t>შეწყვიტოს</w:t>
      </w:r>
      <w:r w:rsidR="00CC4789" w:rsidRPr="00E90A78">
        <w:rPr>
          <w:rFonts w:ascii="Sylfaen" w:hAnsi="Sylfaen"/>
          <w:lang w:val="ka-GE"/>
        </w:rPr>
        <w:t xml:space="preserve"> </w:t>
      </w:r>
      <w:r w:rsidR="00CC4789" w:rsidRPr="00E90A78">
        <w:rPr>
          <w:rFonts w:ascii="Sylfaen" w:hAnsi="Sylfaen" w:cs="Sylfaen"/>
          <w:lang w:val="ka-GE"/>
        </w:rPr>
        <w:t>ტენდერი</w:t>
      </w:r>
      <w:r w:rsidR="00CC4789" w:rsidRPr="00E90A78">
        <w:rPr>
          <w:rFonts w:ascii="Sylfaen" w:hAnsi="Sylfaen"/>
          <w:lang w:val="ka-GE"/>
        </w:rPr>
        <w:t xml:space="preserve"> </w:t>
      </w:r>
      <w:r w:rsidR="00CC4789" w:rsidRPr="00E90A78">
        <w:rPr>
          <w:rFonts w:ascii="Sylfaen" w:hAnsi="Sylfaen" w:cs="Sylfaen"/>
          <w:lang w:val="ka-GE"/>
        </w:rPr>
        <w:t>მისი</w:t>
      </w:r>
      <w:r w:rsidR="00CC4789" w:rsidRPr="00E90A78">
        <w:rPr>
          <w:rFonts w:ascii="Sylfaen" w:hAnsi="Sylfaen"/>
          <w:lang w:val="ka-GE"/>
        </w:rPr>
        <w:t xml:space="preserve"> </w:t>
      </w:r>
      <w:r w:rsidR="00CC4789" w:rsidRPr="00E90A78">
        <w:rPr>
          <w:rFonts w:ascii="Sylfaen" w:hAnsi="Sylfaen" w:cs="Sylfaen"/>
          <w:lang w:val="ka-GE"/>
        </w:rPr>
        <w:t>მიმდინარე</w:t>
      </w:r>
      <w:r w:rsidR="00CC4789" w:rsidRPr="00E90A78">
        <w:rPr>
          <w:rFonts w:ascii="Sylfaen" w:hAnsi="Sylfaen"/>
          <w:lang w:val="ka-GE"/>
        </w:rPr>
        <w:t>ობის ნებმისმიერ ეტაპზე.</w:t>
      </w:r>
    </w:p>
    <w:p w14:paraId="522DE442" w14:textId="7F3ACEFD" w:rsidR="00CC4789" w:rsidRPr="00E37C5C" w:rsidRDefault="00467DE0" w:rsidP="00CC4789">
      <w:pPr>
        <w:pStyle w:val="ListParagraph"/>
        <w:spacing w:after="0" w:line="360" w:lineRule="auto"/>
        <w:ind w:left="0" w:firstLine="426"/>
        <w:jc w:val="both"/>
        <w:rPr>
          <w:rFonts w:ascii="Sylfaen" w:hAnsi="Sylfaen"/>
          <w:lang w:val="ka-GE"/>
        </w:rPr>
      </w:pPr>
      <w:r>
        <w:rPr>
          <w:rFonts w:ascii="Sylfaen" w:hAnsi="Sylfaen" w:cs="Sylfaen"/>
          <w:lang w:val="ka-GE"/>
        </w:rPr>
        <w:t>შემსყიდველი</w:t>
      </w:r>
      <w:r w:rsidR="00FD62E4">
        <w:rPr>
          <w:rFonts w:ascii="Sylfaen" w:hAnsi="Sylfaen" w:cs="Sylfaen"/>
          <w:lang w:val="ka-GE"/>
        </w:rPr>
        <w:t xml:space="preserve"> </w:t>
      </w:r>
      <w:r w:rsidR="00CC4789" w:rsidRPr="00E37C5C">
        <w:rPr>
          <w:rFonts w:ascii="Sylfaen" w:hAnsi="Sylfaen"/>
          <w:lang w:val="ka-GE"/>
        </w:rPr>
        <w:t xml:space="preserve">გამარჯვებულ მიმწოდებელს გამოავლენს სატენდერო კომისიაზე და გადაწყვეტილებას აცნობებს ყველა მონაწილე კომპანიას. </w:t>
      </w:r>
      <w:r w:rsidR="00B56244">
        <w:rPr>
          <w:rFonts w:ascii="Sylfaen" w:hAnsi="Sylfaen" w:cs="Sylfaen"/>
          <w:lang w:val="ka-GE"/>
        </w:rPr>
        <w:t xml:space="preserve">შემსყიდველი </w:t>
      </w:r>
      <w:r w:rsidR="00CC4789" w:rsidRPr="00E37C5C">
        <w:rPr>
          <w:rFonts w:ascii="Sylfaen" w:hAnsi="Sylfaen"/>
          <w:lang w:val="ka-GE"/>
        </w:rPr>
        <w:t>არ არის ვალდებული მონაწილე კომპანიას მისცეს სიტყვიერი ან წერილობით ახსნა-განმარტება კონსკურსთან დაკავშირებულ ნებისმიერ გადაწყვეტილებაზე.</w:t>
      </w:r>
    </w:p>
    <w:p w14:paraId="459A939D" w14:textId="6F78AA04" w:rsidR="00CC4789" w:rsidRPr="00E37C5C" w:rsidRDefault="00B56244" w:rsidP="00CC4789">
      <w:pPr>
        <w:pStyle w:val="ListParagraph"/>
        <w:spacing w:after="0" w:line="360" w:lineRule="auto"/>
        <w:ind w:left="0" w:firstLine="426"/>
        <w:jc w:val="both"/>
        <w:rPr>
          <w:rFonts w:ascii="AcadNusx" w:hAnsi="AcadNusx"/>
          <w:lang w:val="es-MX"/>
        </w:rPr>
      </w:pPr>
      <w:r>
        <w:rPr>
          <w:rFonts w:ascii="Sylfaen" w:hAnsi="Sylfaen" w:cs="Sylfaen"/>
          <w:lang w:val="ka-GE"/>
        </w:rPr>
        <w:t xml:space="preserve">შემსყიდველი </w:t>
      </w:r>
      <w:r w:rsidR="00CC4789" w:rsidRPr="00E37C5C">
        <w:rPr>
          <w:rFonts w:ascii="Sylfaen" w:hAnsi="Sylfaen"/>
          <w:lang w:val="ka-GE"/>
        </w:rPr>
        <w:t>იტოვებს უფლებას გადაამოწმოს პრეტენდენტებისგან მიღებული ნებისმიერი სახის ინფორმაცია, ასევე მოიძიოს ინფორმაცია პრეტენდენტი კომპანიის ან მისი საქმიანობის შესახებ. იმ შემთხვევაში, თუ დადასტურდება, რომ პრეტენდენტის მხრიდან მოწოდებული ინფორმაცია არ შეესაბამება სინამდვილეს ან გაყალბებულია, პრეტენდენტი იქნება დისკვალიფიცირებული.</w:t>
      </w:r>
    </w:p>
    <w:p w14:paraId="561DCD7E" w14:textId="4CB4F19F" w:rsidR="00CC4789" w:rsidRPr="00E37C5C" w:rsidRDefault="00CC4789" w:rsidP="00CC4789">
      <w:pPr>
        <w:spacing w:after="0" w:line="360" w:lineRule="auto"/>
        <w:ind w:firstLine="426"/>
        <w:jc w:val="both"/>
        <w:rPr>
          <w:rFonts w:ascii="Sylfaen" w:hAnsi="Sylfaen"/>
          <w:lang w:val="ka-GE"/>
        </w:rPr>
      </w:pPr>
      <w:r w:rsidRPr="00E37C5C">
        <w:rPr>
          <w:rFonts w:ascii="Sylfaen" w:hAnsi="Sylfaen"/>
          <w:lang w:val="ka-GE"/>
        </w:rPr>
        <w:t xml:space="preserve">გთხოვთ გაითვალისწინოთ, რომ </w:t>
      </w:r>
      <w:r w:rsidR="00B56244">
        <w:rPr>
          <w:rFonts w:ascii="Sylfaen" w:hAnsi="Sylfaen" w:cs="Sylfaen"/>
          <w:lang w:val="ka-GE"/>
        </w:rPr>
        <w:t xml:space="preserve">შემსყიდველი </w:t>
      </w:r>
      <w:r w:rsidRPr="00E37C5C">
        <w:rPr>
          <w:rFonts w:ascii="Sylfaen" w:hAnsi="Sylfaen"/>
          <w:lang w:val="ka-GE"/>
        </w:rPr>
        <w:t>არ მიიღებს არავითარ ზეპირ შეკითხვას დამატებითი ინფორმაციის მისაღებად. გამონაკლისის სახით მიიღება შეკითხვები ტელეფონით.</w:t>
      </w:r>
    </w:p>
    <w:p w14:paraId="50614459" w14:textId="77777777" w:rsidR="00CC4789" w:rsidRPr="00E37C5C" w:rsidRDefault="00CC4789" w:rsidP="00CC4789">
      <w:pPr>
        <w:spacing w:after="0" w:line="360" w:lineRule="auto"/>
        <w:ind w:firstLine="426"/>
        <w:jc w:val="both"/>
        <w:rPr>
          <w:rFonts w:ascii="Sylfaen" w:hAnsi="Sylfaen"/>
          <w:b/>
          <w:i/>
          <w:lang w:val="ka-GE"/>
        </w:rPr>
      </w:pPr>
    </w:p>
    <w:p w14:paraId="317FFEE5" w14:textId="6F7CCBB6" w:rsidR="00CC4789" w:rsidRDefault="00CC4789" w:rsidP="00E90A78">
      <w:pPr>
        <w:spacing w:after="0" w:line="360" w:lineRule="auto"/>
        <w:ind w:firstLine="426"/>
        <w:jc w:val="both"/>
        <w:rPr>
          <w:rFonts w:ascii="AcadNusx" w:hAnsi="AcadNusx"/>
          <w:b/>
          <w:i/>
          <w:lang w:val="es-MX"/>
        </w:rPr>
      </w:pPr>
      <w:r w:rsidRPr="00E37C5C">
        <w:rPr>
          <w:rFonts w:ascii="Sylfaen" w:hAnsi="Sylfaen"/>
          <w:b/>
          <w:i/>
          <w:lang w:val="ka-GE"/>
        </w:rPr>
        <w:t xml:space="preserve">შენიშვნა: ნებისმიერი სხვა ინფორმაცია, მოპოვებული სხვა გზით არ იქნება ოფიციალური და არ წარმოშობს არავითარ ვალდებულებას </w:t>
      </w:r>
      <w:r w:rsidR="00B56244" w:rsidRPr="00335353">
        <w:rPr>
          <w:rFonts w:ascii="Sylfaen" w:hAnsi="Sylfaen" w:cs="Sylfaen"/>
          <w:b/>
          <w:i/>
          <w:lang w:val="ka-GE"/>
        </w:rPr>
        <w:t xml:space="preserve">შემსყიდველის </w:t>
      </w:r>
      <w:r w:rsidR="00B56244" w:rsidRPr="00335353">
        <w:rPr>
          <w:rFonts w:ascii="Sylfaen" w:hAnsi="Sylfaen"/>
          <w:b/>
          <w:i/>
          <w:lang w:val="ka-GE"/>
        </w:rPr>
        <w:t>მხრიდან.</w:t>
      </w:r>
    </w:p>
    <w:p w14:paraId="236824B8" w14:textId="77777777" w:rsidR="00E90A78" w:rsidRPr="00E90A78" w:rsidRDefault="00E90A78" w:rsidP="00E90A78">
      <w:pPr>
        <w:spacing w:after="0" w:line="360" w:lineRule="auto"/>
        <w:ind w:firstLine="426"/>
        <w:jc w:val="both"/>
        <w:rPr>
          <w:rFonts w:ascii="AcadNusx" w:hAnsi="AcadNusx"/>
          <w:b/>
          <w:i/>
          <w:lang w:val="es-MX"/>
        </w:rPr>
      </w:pPr>
    </w:p>
    <w:p w14:paraId="5D4DB8DD" w14:textId="384FEE47" w:rsidR="008246F4" w:rsidRPr="00E90A78" w:rsidRDefault="00A6117A" w:rsidP="00A6117A">
      <w:pPr>
        <w:spacing w:after="0" w:line="360" w:lineRule="auto"/>
        <w:jc w:val="both"/>
        <w:rPr>
          <w:rFonts w:ascii="Sylfaen" w:hAnsi="Sylfaen"/>
          <w:b/>
          <w:lang w:val="ka-GE"/>
        </w:rPr>
      </w:pPr>
      <w:r>
        <w:rPr>
          <w:rFonts w:ascii="Sylfaen" w:hAnsi="Sylfaen"/>
          <w:b/>
          <w:lang w:val="ka-GE"/>
        </w:rPr>
        <w:t>1.11</w:t>
      </w:r>
      <w:r w:rsidR="00E90A78">
        <w:rPr>
          <w:rFonts w:ascii="Sylfaen" w:hAnsi="Sylfaen"/>
          <w:b/>
          <w:lang w:val="ka-GE"/>
        </w:rPr>
        <w:t xml:space="preserve"> </w:t>
      </w:r>
      <w:r w:rsidR="00E94ED1" w:rsidRPr="00E90A78">
        <w:rPr>
          <w:rFonts w:ascii="Sylfaen" w:hAnsi="Sylfaen"/>
          <w:b/>
          <w:lang w:val="ka-GE"/>
        </w:rPr>
        <w:t>ინ</w:t>
      </w:r>
      <w:r w:rsidR="00CC4789" w:rsidRPr="00E90A78">
        <w:rPr>
          <w:rFonts w:ascii="Sylfaen" w:hAnsi="Sylfaen"/>
          <w:b/>
          <w:lang w:val="ka-GE"/>
        </w:rPr>
        <w:t>ფორმაცია ელექტრონულ ტენდერში მონაწილეთათვი</w:t>
      </w:r>
      <w:r w:rsidR="00CC4789" w:rsidRPr="00E90A78">
        <w:rPr>
          <w:rFonts w:ascii="Sylfaen" w:hAnsi="Sylfaen" w:cs="Sylfaen"/>
          <w:b/>
          <w:lang w:val="ka-GE"/>
        </w:rPr>
        <w:t>ს</w:t>
      </w:r>
    </w:p>
    <w:p w14:paraId="6851B73D" w14:textId="1296F869" w:rsidR="00A35A9C" w:rsidRPr="00E37C5C" w:rsidRDefault="008246F4" w:rsidP="00A6117A">
      <w:pPr>
        <w:spacing w:after="0" w:line="360" w:lineRule="auto"/>
        <w:rPr>
          <w:rFonts w:ascii="Sylfaen" w:hAnsi="Sylfaen"/>
          <w:lang w:val="ka-GE"/>
        </w:rPr>
      </w:pPr>
      <w:r w:rsidRPr="00E37C5C">
        <w:rPr>
          <w:rFonts w:ascii="Sylfaen" w:hAnsi="Sylfaen"/>
          <w:lang w:val="ka-GE"/>
        </w:rPr>
        <w:t>1</w:t>
      </w:r>
      <w:r w:rsidR="00A6117A">
        <w:rPr>
          <w:rFonts w:ascii="Sylfaen" w:hAnsi="Sylfaen"/>
          <w:lang w:val="ka-GE"/>
        </w:rPr>
        <w:t>.11</w:t>
      </w:r>
      <w:r w:rsidRPr="00E37C5C">
        <w:rPr>
          <w:rFonts w:ascii="Sylfaen" w:hAnsi="Sylfaen"/>
          <w:lang w:val="ka-GE"/>
        </w:rPr>
        <w:t>.1</w:t>
      </w:r>
      <w:r w:rsidRPr="00E37C5C">
        <w:rPr>
          <w:rFonts w:ascii="Sylfaen" w:hAnsi="Sylfaen"/>
          <w:b/>
          <w:lang w:val="ka-GE"/>
        </w:rPr>
        <w:t xml:space="preserve">  </w:t>
      </w:r>
      <w:r w:rsidRPr="00E37C5C">
        <w:rPr>
          <w:rFonts w:ascii="Sylfaen" w:hAnsi="Sylfaen"/>
          <w:lang w:val="ka-GE"/>
        </w:rPr>
        <w:t xml:space="preserve">ნებისმიერი შეკითხვა ტენდერის მიმდინარეობის პროცესში უნდა იყოს წერილობითი და გამოყენებულ უნდა იქნას </w:t>
      </w:r>
      <w:r w:rsidRPr="00E37C5C">
        <w:rPr>
          <w:rFonts w:ascii="Sylfaen" w:hAnsi="Sylfaen"/>
        </w:rPr>
        <w:t>tenders.ge-</w:t>
      </w:r>
      <w:r w:rsidRPr="00E37C5C">
        <w:rPr>
          <w:rFonts w:ascii="Sylfaen" w:hAnsi="Sylfaen"/>
          <w:lang w:val="ka-GE"/>
        </w:rPr>
        <w:t>ს პორტალის ონლაინ კითხვა-პასუხის რეჟიმი;</w:t>
      </w:r>
    </w:p>
    <w:p w14:paraId="28A71396" w14:textId="6A12E96F" w:rsidR="007E0304" w:rsidRPr="00E37C5C" w:rsidRDefault="00EC135D" w:rsidP="00A6117A">
      <w:pPr>
        <w:spacing w:after="0" w:line="360" w:lineRule="auto"/>
        <w:rPr>
          <w:rFonts w:ascii="Sylfaen" w:hAnsi="Sylfaen"/>
          <w:lang w:val="ka-GE"/>
        </w:rPr>
      </w:pPr>
      <w:r>
        <w:rPr>
          <w:rFonts w:ascii="Sylfaen" w:hAnsi="Sylfaen"/>
          <w:lang w:val="ka-GE"/>
        </w:rPr>
        <w:t>1.1</w:t>
      </w:r>
      <w:r w:rsidR="00A6117A">
        <w:rPr>
          <w:rFonts w:ascii="Sylfaen" w:hAnsi="Sylfaen"/>
          <w:lang w:val="ka-GE"/>
        </w:rPr>
        <w:t>1</w:t>
      </w:r>
      <w:r w:rsidR="001258A9" w:rsidRPr="00E37C5C">
        <w:rPr>
          <w:rFonts w:ascii="Sylfaen" w:hAnsi="Sylfaen"/>
          <w:lang w:val="ka-GE"/>
        </w:rPr>
        <w:t xml:space="preserve">.2 </w:t>
      </w:r>
      <w:r w:rsidR="00C86CD0" w:rsidRPr="00E37C5C">
        <w:rPr>
          <w:rFonts w:ascii="Sylfaen" w:hAnsi="Sylfaen"/>
          <w:lang w:val="ka-GE"/>
        </w:rPr>
        <w:t xml:space="preserve">ელექტრონულ ტენდერში მონაწილეობის მისაღებად კომპანია უნდა იყოს რეგისტრირებული ვებ-გვერდზე </w:t>
      </w:r>
      <w:r w:rsidR="007F5E02">
        <w:fldChar w:fldCharType="begin"/>
      </w:r>
      <w:r w:rsidR="007F5E02">
        <w:instrText xml:space="preserve"> HYPERLINK "http://www.tenders.ge" </w:instrText>
      </w:r>
      <w:r w:rsidR="007F5E02">
        <w:fldChar w:fldCharType="separate"/>
      </w:r>
      <w:r w:rsidR="007E0304" w:rsidRPr="00E37C5C">
        <w:rPr>
          <w:rStyle w:val="Hyperlink"/>
          <w:rFonts w:ascii="Sylfaen" w:hAnsi="Sylfaen"/>
          <w:lang w:val="ka-GE"/>
        </w:rPr>
        <w:t>www.tenders.ge</w:t>
      </w:r>
      <w:r w:rsidR="007F5E02">
        <w:rPr>
          <w:rStyle w:val="Hyperlink"/>
          <w:rFonts w:ascii="Sylfaen" w:hAnsi="Sylfaen"/>
          <w:lang w:val="ka-GE"/>
        </w:rPr>
        <w:fldChar w:fldCharType="end"/>
      </w:r>
    </w:p>
    <w:p w14:paraId="2EE38DE1" w14:textId="798239C4" w:rsidR="007E0304" w:rsidRPr="00E37C5C" w:rsidRDefault="00EC135D" w:rsidP="00A6117A">
      <w:pPr>
        <w:spacing w:after="0" w:line="360" w:lineRule="auto"/>
        <w:rPr>
          <w:rFonts w:ascii="Sylfaen" w:hAnsi="Sylfaen"/>
          <w:lang w:val="ka-GE"/>
        </w:rPr>
      </w:pPr>
      <w:r>
        <w:rPr>
          <w:rFonts w:ascii="Sylfaen" w:hAnsi="Sylfaen"/>
          <w:lang w:val="ka-GE"/>
        </w:rPr>
        <w:t>1.1</w:t>
      </w:r>
      <w:r w:rsidR="00A6117A">
        <w:rPr>
          <w:rFonts w:ascii="Sylfaen" w:hAnsi="Sylfaen"/>
          <w:lang w:val="ka-GE"/>
        </w:rPr>
        <w:t>1</w:t>
      </w:r>
      <w:r w:rsidR="007E0304" w:rsidRPr="00E37C5C">
        <w:rPr>
          <w:rFonts w:ascii="Sylfaen" w:hAnsi="Sylfaen"/>
          <w:lang w:val="ka-GE"/>
        </w:rPr>
        <w:t xml:space="preserve">.3 </w:t>
      </w:r>
      <w:r w:rsidR="007E0304" w:rsidRPr="00E37C5C">
        <w:rPr>
          <w:rFonts w:ascii="Sylfaen" w:hAnsi="Sylfaen"/>
        </w:rPr>
        <w:t>tenders.ge-</w:t>
      </w:r>
      <w:r w:rsidR="007E0304" w:rsidRPr="00E37C5C">
        <w:rPr>
          <w:rFonts w:ascii="Sylfaen" w:hAnsi="Sylfaen"/>
          <w:lang w:val="ka-GE"/>
        </w:rPr>
        <w:t xml:space="preserve">ზე ელექტრონული ტენდერში მონაწილეობის ინსტრუქცია იხილეთ თანდართულ ფაილში </w:t>
      </w:r>
    </w:p>
    <w:p w14:paraId="232BD3CA" w14:textId="749D3708" w:rsidR="00E90A78" w:rsidRPr="008367AE" w:rsidRDefault="00E90A78" w:rsidP="00CC4789">
      <w:pPr>
        <w:spacing w:after="0" w:line="360" w:lineRule="auto"/>
        <w:jc w:val="both"/>
        <w:rPr>
          <w:rFonts w:ascii="Sylfaen" w:hAnsi="Sylfaen"/>
        </w:rPr>
      </w:pPr>
    </w:p>
    <w:p w14:paraId="2636402D" w14:textId="77777777" w:rsidR="009717D7" w:rsidRDefault="009717D7" w:rsidP="00CC4789">
      <w:pPr>
        <w:spacing w:after="0" w:line="360" w:lineRule="auto"/>
        <w:jc w:val="both"/>
        <w:rPr>
          <w:rFonts w:ascii="Sylfaen" w:hAnsi="Sylfaen" w:cs="Sylfaen"/>
          <w:b/>
          <w:u w:val="single"/>
          <w:lang w:val="ka-GE"/>
        </w:rPr>
      </w:pPr>
    </w:p>
    <w:p w14:paraId="4B45BE62" w14:textId="197E328F" w:rsidR="00C41C03" w:rsidRDefault="00F47570" w:rsidP="00CC4789">
      <w:pPr>
        <w:spacing w:after="0" w:line="360" w:lineRule="auto"/>
        <w:jc w:val="both"/>
        <w:rPr>
          <w:rFonts w:ascii="AcadNusx" w:hAnsi="AcadNusx"/>
          <w:b/>
          <w:u w:val="single"/>
        </w:rPr>
      </w:pPr>
      <w:r w:rsidRPr="00E37C5C">
        <w:rPr>
          <w:rFonts w:ascii="Sylfaen" w:hAnsi="Sylfaen" w:cs="Sylfaen"/>
          <w:b/>
          <w:u w:val="single"/>
          <w:lang w:val="ka-GE"/>
        </w:rPr>
        <w:t>საკონტაქტო</w:t>
      </w:r>
      <w:r w:rsidRPr="00E37C5C">
        <w:rPr>
          <w:rFonts w:ascii="Sylfaen" w:hAnsi="Sylfaen"/>
          <w:b/>
          <w:u w:val="single"/>
          <w:lang w:val="ka-GE"/>
        </w:rPr>
        <w:t xml:space="preserve"> </w:t>
      </w:r>
      <w:r w:rsidRPr="00E37C5C">
        <w:rPr>
          <w:rFonts w:ascii="Sylfaen" w:hAnsi="Sylfaen" w:cs="Sylfaen"/>
          <w:b/>
          <w:u w:val="single"/>
          <w:lang w:val="ka-GE"/>
        </w:rPr>
        <w:t>ინფორმაცია</w:t>
      </w:r>
      <w:r w:rsidRPr="00E37C5C">
        <w:rPr>
          <w:rFonts w:ascii="AcadNusx" w:hAnsi="AcadNusx"/>
          <w:b/>
          <w:u w:val="single"/>
        </w:rPr>
        <w:t>:</w:t>
      </w:r>
    </w:p>
    <w:p w14:paraId="196644AF" w14:textId="77777777" w:rsidR="00A6117A" w:rsidRDefault="00A6117A" w:rsidP="00CC4789">
      <w:pPr>
        <w:spacing w:after="0" w:line="360" w:lineRule="auto"/>
        <w:jc w:val="both"/>
        <w:rPr>
          <w:rFonts w:ascii="AcadNusx" w:hAnsi="AcadNusx"/>
          <w:b/>
          <w:u w:val="single"/>
        </w:rPr>
      </w:pPr>
    </w:p>
    <w:p w14:paraId="3350D515" w14:textId="78E3901A" w:rsidR="00A6117A" w:rsidRPr="00A6117A" w:rsidRDefault="00A6117A" w:rsidP="00CC4789">
      <w:pPr>
        <w:spacing w:after="0" w:line="360" w:lineRule="auto"/>
        <w:jc w:val="both"/>
        <w:rPr>
          <w:rFonts w:ascii="Sylfaen" w:hAnsi="Sylfaen"/>
          <w:b/>
          <w:lang w:val="ka-GE"/>
        </w:rPr>
      </w:pPr>
      <w:r w:rsidRPr="00A6117A">
        <w:rPr>
          <w:rFonts w:ascii="Sylfaen" w:hAnsi="Sylfaen"/>
          <w:b/>
          <w:lang w:val="ka-GE"/>
        </w:rPr>
        <w:t xml:space="preserve">ტექნიკური დეპარტამენტი: </w:t>
      </w:r>
    </w:p>
    <w:p w14:paraId="387E46E1" w14:textId="5659874A" w:rsidR="00357B83" w:rsidRPr="00563F90" w:rsidRDefault="00357B83" w:rsidP="00A6117A">
      <w:pPr>
        <w:spacing w:after="0"/>
        <w:jc w:val="both"/>
        <w:rPr>
          <w:rFonts w:ascii="Sylfaen" w:hAnsi="Sylfaen"/>
          <w:lang w:val="ka-GE"/>
        </w:rPr>
      </w:pPr>
      <w:r w:rsidRPr="00563F90">
        <w:rPr>
          <w:rFonts w:ascii="Sylfaen" w:hAnsi="Sylfaen"/>
          <w:lang w:val="ka-GE"/>
        </w:rPr>
        <w:t xml:space="preserve">საკონტაქტო პირი: </w:t>
      </w:r>
      <w:r w:rsidR="00A05C2B" w:rsidRPr="00563F90">
        <w:rPr>
          <w:rFonts w:ascii="Sylfaen" w:hAnsi="Sylfaen"/>
          <w:lang w:val="ka-GE"/>
        </w:rPr>
        <w:t xml:space="preserve">ლაშა ბენდელიანი </w:t>
      </w:r>
      <w:r w:rsidR="00700D50" w:rsidRPr="00563F90">
        <w:rPr>
          <w:rFonts w:ascii="Sylfaen" w:hAnsi="Sylfaen"/>
          <w:lang w:val="ka-GE"/>
        </w:rPr>
        <w:t xml:space="preserve"> </w:t>
      </w:r>
    </w:p>
    <w:p w14:paraId="374EE608" w14:textId="3F9DF030" w:rsidR="00357B83" w:rsidRPr="00563F90" w:rsidRDefault="00357B83" w:rsidP="00A6117A">
      <w:pPr>
        <w:spacing w:after="0"/>
        <w:jc w:val="both"/>
        <w:rPr>
          <w:rFonts w:ascii="Sylfaen" w:hAnsi="Sylfaen"/>
          <w:lang w:val="ka-GE"/>
        </w:rPr>
      </w:pPr>
      <w:r w:rsidRPr="00563F90">
        <w:rPr>
          <w:rFonts w:ascii="Sylfaen" w:hAnsi="Sylfaen"/>
          <w:lang w:val="ka-GE"/>
        </w:rPr>
        <w:t xml:space="preserve">ტელ: </w:t>
      </w:r>
      <w:r w:rsidR="00A05C2B" w:rsidRPr="00563F90">
        <w:rPr>
          <w:rFonts w:ascii="Sylfaen" w:hAnsi="Sylfaen"/>
          <w:lang w:val="ka-GE"/>
        </w:rPr>
        <w:t>551692227</w:t>
      </w:r>
    </w:p>
    <w:p w14:paraId="29142B05" w14:textId="77777777" w:rsidR="00563F90" w:rsidRPr="00563F90" w:rsidRDefault="00563F90" w:rsidP="00A6117A">
      <w:pPr>
        <w:spacing w:after="0"/>
        <w:jc w:val="both"/>
        <w:rPr>
          <w:rFonts w:ascii="Sylfaen" w:hAnsi="Sylfaen"/>
          <w:lang w:val="ka-GE"/>
        </w:rPr>
      </w:pPr>
    </w:p>
    <w:p w14:paraId="024FA9F4" w14:textId="57ABC71F" w:rsidR="00563F90" w:rsidRPr="00563F90" w:rsidRDefault="00563F90" w:rsidP="00563F90">
      <w:pPr>
        <w:spacing w:after="0"/>
        <w:jc w:val="both"/>
        <w:rPr>
          <w:rFonts w:ascii="Sylfaen" w:hAnsi="Sylfaen"/>
          <w:lang w:val="ka-GE"/>
        </w:rPr>
      </w:pPr>
      <w:r w:rsidRPr="00563F90">
        <w:rPr>
          <w:rFonts w:ascii="Sylfaen" w:hAnsi="Sylfaen"/>
          <w:lang w:val="ka-GE"/>
        </w:rPr>
        <w:t xml:space="preserve">საკონტაქტო პირი: ჯიბო იმნაძე </w:t>
      </w:r>
    </w:p>
    <w:p w14:paraId="7402D962" w14:textId="7FF92151" w:rsidR="00563F90" w:rsidRPr="00563F90" w:rsidRDefault="00563F90" w:rsidP="00563F90">
      <w:pPr>
        <w:spacing w:after="0"/>
        <w:jc w:val="both"/>
        <w:rPr>
          <w:rFonts w:ascii="Sylfaen" w:hAnsi="Sylfaen"/>
          <w:lang w:val="ka-GE"/>
        </w:rPr>
      </w:pPr>
      <w:r w:rsidRPr="00563F90">
        <w:rPr>
          <w:rFonts w:ascii="Sylfaen" w:hAnsi="Sylfaen"/>
          <w:lang w:val="ka-GE"/>
        </w:rPr>
        <w:t>ტელ: 591059166</w:t>
      </w:r>
    </w:p>
    <w:p w14:paraId="3CC3DF19" w14:textId="77777777" w:rsidR="00563F90" w:rsidRPr="00A6117A" w:rsidRDefault="00563F90" w:rsidP="00A6117A">
      <w:pPr>
        <w:spacing w:after="0"/>
        <w:jc w:val="both"/>
        <w:rPr>
          <w:rFonts w:ascii="Sylfaen" w:hAnsi="Sylfaen"/>
          <w:color w:val="FF0000"/>
          <w:lang w:val="ka-GE"/>
        </w:rPr>
      </w:pPr>
    </w:p>
    <w:p w14:paraId="60D69814" w14:textId="77777777" w:rsidR="00357B83" w:rsidRPr="00357B83" w:rsidRDefault="00357B83" w:rsidP="00CC4789">
      <w:pPr>
        <w:spacing w:after="0" w:line="360" w:lineRule="auto"/>
        <w:jc w:val="both"/>
        <w:rPr>
          <w:rFonts w:ascii="Sylfaen" w:hAnsi="Sylfaen"/>
          <w:lang w:val="ka-GE"/>
        </w:rPr>
      </w:pPr>
    </w:p>
    <w:p w14:paraId="4E446840" w14:textId="16CBB6F8" w:rsidR="004D3679" w:rsidRDefault="00C41C03" w:rsidP="00C41C03">
      <w:pPr>
        <w:spacing w:after="0" w:line="240" w:lineRule="auto"/>
        <w:rPr>
          <w:rFonts w:ascii="Sylfaen" w:hAnsi="Sylfaen"/>
          <w:b/>
          <w:lang w:val="ka-GE"/>
        </w:rPr>
      </w:pPr>
      <w:r w:rsidRPr="00E37C5C">
        <w:rPr>
          <w:rFonts w:ascii="Sylfaen" w:hAnsi="Sylfaen"/>
          <w:b/>
          <w:lang w:val="ka-GE"/>
        </w:rPr>
        <w:t>შესყიდვების წარმომადგენელი</w:t>
      </w:r>
      <w:r w:rsidR="00A6117A">
        <w:rPr>
          <w:rFonts w:ascii="Sylfaen" w:hAnsi="Sylfaen"/>
          <w:b/>
          <w:lang w:val="ka-GE"/>
        </w:rPr>
        <w:t>:</w:t>
      </w:r>
    </w:p>
    <w:p w14:paraId="2037046A" w14:textId="77777777" w:rsidR="00A6117A" w:rsidRPr="00E37C5C" w:rsidRDefault="00A6117A" w:rsidP="00C41C03">
      <w:pPr>
        <w:spacing w:after="0" w:line="240" w:lineRule="auto"/>
        <w:rPr>
          <w:rFonts w:ascii="Sylfaen" w:hAnsi="Sylfaen"/>
          <w:b/>
          <w:lang w:val="ka-GE"/>
        </w:rPr>
      </w:pPr>
    </w:p>
    <w:p w14:paraId="4EFAD2AB" w14:textId="26CAB5D4" w:rsidR="00F827AD" w:rsidRPr="00E37C5C" w:rsidRDefault="00F827AD" w:rsidP="00F827AD">
      <w:pPr>
        <w:spacing w:after="0"/>
        <w:jc w:val="both"/>
        <w:rPr>
          <w:rFonts w:ascii="Sylfaen" w:hAnsi="Sylfaen"/>
        </w:rPr>
      </w:pPr>
      <w:r w:rsidRPr="00E37C5C">
        <w:rPr>
          <w:rFonts w:ascii="Sylfaen" w:hAnsi="Sylfaen"/>
          <w:lang w:val="ka-GE"/>
        </w:rPr>
        <w:t>საკონტაქტო პირი</w:t>
      </w:r>
      <w:r w:rsidRPr="00E37C5C">
        <w:rPr>
          <w:rFonts w:ascii="AcadNusx" w:hAnsi="AcadNusx"/>
          <w:lang w:val="ka-GE"/>
        </w:rPr>
        <w:t xml:space="preserve">: </w:t>
      </w:r>
      <w:r w:rsidR="00467DE0">
        <w:rPr>
          <w:rFonts w:ascii="Sylfaen" w:hAnsi="Sylfaen"/>
          <w:lang w:val="ka-GE"/>
        </w:rPr>
        <w:t>ნინო მურაჩაშვილი</w:t>
      </w:r>
    </w:p>
    <w:p w14:paraId="0770D665" w14:textId="71AFCCA1" w:rsidR="00F827AD" w:rsidRPr="00E37C5C" w:rsidRDefault="0067333F" w:rsidP="0067333F">
      <w:pPr>
        <w:spacing w:after="0"/>
        <w:jc w:val="both"/>
        <w:rPr>
          <w:rFonts w:ascii="Sylfaen" w:hAnsi="Sylfaen"/>
          <w:lang w:val="ka-GE"/>
        </w:rPr>
      </w:pPr>
      <w:r>
        <w:rPr>
          <w:rFonts w:ascii="Sylfaen" w:hAnsi="Sylfaen"/>
          <w:lang w:val="ka-GE"/>
        </w:rPr>
        <w:t xml:space="preserve">მის.: </w:t>
      </w:r>
      <w:proofErr w:type="spellStart"/>
      <w:r>
        <w:rPr>
          <w:rFonts w:ascii="Sylfaen" w:hAnsi="Sylfaen" w:cs="Sylfaen"/>
        </w:rPr>
        <w:t>თბილისი</w:t>
      </w:r>
      <w:proofErr w:type="spellEnd"/>
      <w:r>
        <w:t xml:space="preserve">, </w:t>
      </w:r>
      <w:proofErr w:type="spellStart"/>
      <w:r>
        <w:rPr>
          <w:rFonts w:ascii="Sylfaen" w:hAnsi="Sylfaen" w:cs="Sylfaen"/>
        </w:rPr>
        <w:t>მედეა</w:t>
      </w:r>
      <w:proofErr w:type="spellEnd"/>
      <w:r>
        <w:t xml:space="preserve"> (</w:t>
      </w:r>
      <w:proofErr w:type="spellStart"/>
      <w:r>
        <w:rPr>
          <w:rFonts w:ascii="Sylfaen" w:hAnsi="Sylfaen" w:cs="Sylfaen"/>
        </w:rPr>
        <w:t>მზია</w:t>
      </w:r>
      <w:proofErr w:type="spellEnd"/>
      <w:r>
        <w:t xml:space="preserve">) </w:t>
      </w:r>
      <w:proofErr w:type="spellStart"/>
      <w:r>
        <w:rPr>
          <w:rFonts w:ascii="Sylfaen" w:hAnsi="Sylfaen" w:cs="Sylfaen"/>
        </w:rPr>
        <w:t>ჯუღელის</w:t>
      </w:r>
      <w:proofErr w:type="spellEnd"/>
      <w:r>
        <w:t xml:space="preserve"> </w:t>
      </w:r>
      <w:proofErr w:type="spellStart"/>
      <w:r>
        <w:rPr>
          <w:rFonts w:ascii="Sylfaen" w:hAnsi="Sylfaen" w:cs="Sylfaen"/>
        </w:rPr>
        <w:t>ქუჩა</w:t>
      </w:r>
      <w:proofErr w:type="spellEnd"/>
      <w:r>
        <w:t xml:space="preserve">, </w:t>
      </w:r>
      <w:r>
        <w:rPr>
          <w:rFonts w:cs="Calibri"/>
        </w:rPr>
        <w:t>№</w:t>
      </w:r>
      <w:r>
        <w:t>10</w:t>
      </w:r>
      <w:r>
        <w:rPr>
          <w:rFonts w:cs="Calibri"/>
        </w:rPr>
        <w:t> </w:t>
      </w:r>
    </w:p>
    <w:p w14:paraId="0EDDA63A" w14:textId="57DF50E5" w:rsidR="00F827AD" w:rsidRPr="0023544B" w:rsidRDefault="00F827AD" w:rsidP="00F827AD">
      <w:pPr>
        <w:spacing w:after="0"/>
        <w:jc w:val="both"/>
        <w:rPr>
          <w:rFonts w:ascii="Sylfaen" w:hAnsi="Sylfaen"/>
          <w:lang w:val="ka-GE"/>
        </w:rPr>
      </w:pPr>
      <w:r w:rsidRPr="00E37C5C">
        <w:rPr>
          <w:rFonts w:ascii="Sylfaen" w:hAnsi="Sylfaen"/>
          <w:lang w:val="ka-GE"/>
        </w:rPr>
        <w:t>ელ. ფოსტა</w:t>
      </w:r>
      <w:r w:rsidR="00090A8D">
        <w:rPr>
          <w:rFonts w:ascii="AcadNusx" w:hAnsi="AcadNusx"/>
          <w:lang w:val="ka-GE"/>
        </w:rPr>
        <w:t xml:space="preserve">: </w:t>
      </w:r>
      <w:hyperlink r:id="rId9" w:history="1">
        <w:r w:rsidR="0023544B" w:rsidRPr="00486876">
          <w:rPr>
            <w:rStyle w:val="Hyperlink"/>
            <w:rFonts w:ascii="Sylfaen" w:hAnsi="Sylfaen"/>
          </w:rPr>
          <w:t>nmurachashvili@grpc.ge</w:t>
        </w:r>
      </w:hyperlink>
      <w:r w:rsidR="0023544B">
        <w:rPr>
          <w:rFonts w:ascii="Sylfaen" w:hAnsi="Sylfaen"/>
          <w:lang w:val="ka-GE"/>
        </w:rPr>
        <w:t xml:space="preserve"> </w:t>
      </w:r>
    </w:p>
    <w:p w14:paraId="683EC820" w14:textId="7166E3C5" w:rsidR="00F827AD" w:rsidRPr="00090A8D" w:rsidRDefault="00DC0D23" w:rsidP="00F827AD">
      <w:pPr>
        <w:spacing w:after="0"/>
        <w:jc w:val="both"/>
        <w:rPr>
          <w:rFonts w:ascii="Sylfaen" w:hAnsi="Sylfaen" w:cs="Arial"/>
        </w:rPr>
      </w:pPr>
      <w:r>
        <w:rPr>
          <w:rFonts w:ascii="Sylfaen" w:hAnsi="Sylfaen"/>
          <w:lang w:val="ka-GE"/>
        </w:rPr>
        <w:t>ტელ</w:t>
      </w:r>
      <w:r w:rsidR="00F827AD" w:rsidRPr="00E37C5C">
        <w:rPr>
          <w:rFonts w:ascii="Arial" w:hAnsi="Arial" w:cs="Arial"/>
          <w:lang w:val="ka-GE"/>
        </w:rPr>
        <w:t xml:space="preserve">: </w:t>
      </w:r>
      <w:r w:rsidR="00467DE0">
        <w:rPr>
          <w:rFonts w:cs="Arial"/>
          <w:lang w:val="ka-GE"/>
        </w:rPr>
        <w:t>577 35 00 96</w:t>
      </w:r>
    </w:p>
    <w:p w14:paraId="4B905149" w14:textId="77777777" w:rsidR="00F827AD" w:rsidRPr="00E37C5C" w:rsidRDefault="00F827AD" w:rsidP="00F827AD">
      <w:pPr>
        <w:spacing w:after="0"/>
        <w:jc w:val="both"/>
        <w:rPr>
          <w:rFonts w:ascii="Sylfaen" w:hAnsi="Sylfaen" w:cs="Sylfaen"/>
          <w:lang w:val="ka-GE"/>
        </w:rPr>
      </w:pPr>
    </w:p>
    <w:p w14:paraId="45358A0B" w14:textId="5C17989C" w:rsidR="00357B83" w:rsidRDefault="00357B83" w:rsidP="005E130F">
      <w:pPr>
        <w:spacing w:after="0"/>
        <w:jc w:val="both"/>
        <w:rPr>
          <w:rFonts w:cs="Arial"/>
        </w:rPr>
      </w:pPr>
    </w:p>
    <w:p w14:paraId="2003B26C" w14:textId="77777777" w:rsidR="00357B83" w:rsidRPr="007F1811" w:rsidRDefault="00357B83" w:rsidP="00357B83">
      <w:pPr>
        <w:spacing w:after="0" w:line="360" w:lineRule="auto"/>
        <w:jc w:val="both"/>
        <w:rPr>
          <w:rFonts w:ascii="Sylfaen" w:hAnsi="Sylfaen"/>
          <w:b/>
          <w:lang w:val="ka-GE"/>
        </w:rPr>
      </w:pPr>
      <w:r w:rsidRPr="007F1811">
        <w:rPr>
          <w:rFonts w:ascii="Sylfaen" w:hAnsi="Sylfaen"/>
          <w:b/>
          <w:lang w:val="ka-GE"/>
        </w:rPr>
        <w:t xml:space="preserve">გავეცანი </w:t>
      </w:r>
    </w:p>
    <w:p w14:paraId="48E0A85C" w14:textId="77777777" w:rsidR="00357B83" w:rsidRPr="007F1811" w:rsidRDefault="00357B83" w:rsidP="00357B83">
      <w:pPr>
        <w:spacing w:after="0" w:line="360" w:lineRule="auto"/>
        <w:jc w:val="both"/>
        <w:rPr>
          <w:rFonts w:ascii="Sylfaen" w:hAnsi="Sylfaen"/>
          <w:lang w:val="ka-GE"/>
        </w:rPr>
      </w:pPr>
    </w:p>
    <w:p w14:paraId="6DA7A411" w14:textId="77777777" w:rsidR="00357B83" w:rsidRPr="007F1811" w:rsidRDefault="00357B83" w:rsidP="00357B83">
      <w:pPr>
        <w:spacing w:after="0" w:line="360" w:lineRule="auto"/>
        <w:jc w:val="both"/>
        <w:rPr>
          <w:rFonts w:ascii="Sylfaen" w:hAnsi="Sylfaen"/>
          <w:lang w:val="ka-GE"/>
        </w:rPr>
      </w:pPr>
      <w:r w:rsidRPr="007F1811">
        <w:rPr>
          <w:rFonts w:ascii="Sylfaen" w:hAnsi="Sylfaen"/>
          <w:lang w:val="ka-GE"/>
        </w:rPr>
        <w:lastRenderedPageBreak/>
        <w:t>/მონაწილე კომპანიის უფლებამოსილი პირის ხელმოწერა/</w:t>
      </w:r>
    </w:p>
    <w:p w14:paraId="534E076D" w14:textId="77777777" w:rsidR="00357B83" w:rsidRPr="007F1811" w:rsidRDefault="00357B83" w:rsidP="00357B83">
      <w:pPr>
        <w:spacing w:after="0" w:line="360" w:lineRule="auto"/>
        <w:jc w:val="both"/>
        <w:rPr>
          <w:rFonts w:ascii="Sylfaen" w:hAnsi="Sylfaen"/>
          <w:lang w:val="ka-GE"/>
        </w:rPr>
      </w:pPr>
    </w:p>
    <w:p w14:paraId="07E09830" w14:textId="7B2923C0" w:rsidR="00357B83" w:rsidRPr="007F1811" w:rsidRDefault="00357B83" w:rsidP="00357B83">
      <w:pPr>
        <w:spacing w:after="0" w:line="360" w:lineRule="auto"/>
        <w:jc w:val="both"/>
        <w:rPr>
          <w:rFonts w:ascii="Sylfaen" w:hAnsi="Sylfaen"/>
          <w:lang w:val="ka-GE"/>
        </w:rPr>
      </w:pPr>
    </w:p>
    <w:p w14:paraId="10468A57" w14:textId="7B011F45" w:rsidR="00357B83" w:rsidRPr="0023544B" w:rsidRDefault="00357B83" w:rsidP="0023544B">
      <w:pPr>
        <w:spacing w:after="0" w:line="360" w:lineRule="auto"/>
        <w:jc w:val="both"/>
        <w:rPr>
          <w:rFonts w:ascii="Sylfaen" w:hAnsi="Sylfaen" w:cstheme="minorHAnsi"/>
          <w:lang w:val="ka-GE"/>
        </w:rPr>
      </w:pPr>
      <w:r w:rsidRPr="007F1811">
        <w:rPr>
          <w:rFonts w:ascii="Sylfaen" w:hAnsi="Sylfaen"/>
          <w:b/>
          <w:lang w:val="ka-GE"/>
        </w:rPr>
        <w:t>შენიშვნა:</w:t>
      </w:r>
      <w:r w:rsidRPr="007F1811">
        <w:rPr>
          <w:rFonts w:ascii="Sylfaen" w:hAnsi="Sylfaen"/>
          <w:lang w:val="ka-GE"/>
        </w:rPr>
        <w:t xml:space="preserve"> თუ წინამდებარე მოწვევა გაგზავნილია ელექტრონული ფოსტით მონაწილე კომპანიასთან, მონაწილემ, მისი კონკურსში მონაწილეობის შესახებ თანხმობა და წინამდებარე დოკუმენტის გაცნობის დასტური უნდა გამოაგზავნოს ელექტრონული ფოსტით.</w:t>
      </w:r>
    </w:p>
    <w:p w14:paraId="58D236C0" w14:textId="65B97D49" w:rsidR="00237416" w:rsidRPr="002B0386" w:rsidRDefault="00237416" w:rsidP="00A35317">
      <w:pPr>
        <w:spacing w:after="0" w:line="360" w:lineRule="auto"/>
        <w:jc w:val="both"/>
        <w:rPr>
          <w:rFonts w:asciiTheme="minorHAnsi" w:hAnsiTheme="minorHAnsi"/>
          <w:lang w:val="ka-GE"/>
        </w:rPr>
      </w:pPr>
      <w:bookmarkStart w:id="1" w:name="_Toc454818556"/>
      <w:bookmarkEnd w:id="1"/>
    </w:p>
    <w:sectPr w:rsidR="00237416" w:rsidRPr="002B0386" w:rsidSect="005111AB">
      <w:headerReference w:type="default" r:id="rId10"/>
      <w:footerReference w:type="default" r:id="rId11"/>
      <w:pgSz w:w="12240" w:h="15840"/>
      <w:pgMar w:top="1134" w:right="810" w:bottom="720" w:left="1701" w:header="720" w:footer="458"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E3AD8" w14:textId="77777777" w:rsidR="006D2F38" w:rsidRDefault="006D2F38" w:rsidP="007902EA">
      <w:pPr>
        <w:spacing w:after="0" w:line="240" w:lineRule="auto"/>
      </w:pPr>
      <w:r>
        <w:separator/>
      </w:r>
    </w:p>
  </w:endnote>
  <w:endnote w:type="continuationSeparator" w:id="0">
    <w:p w14:paraId="1DB98007" w14:textId="77777777" w:rsidR="006D2F38" w:rsidRDefault="006D2F38" w:rsidP="007902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00500000000000000"/>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adNusx">
    <w:panose1 w:val="02000500000000000000"/>
    <w:charset w:val="00"/>
    <w:family w:val="auto"/>
    <w:pitch w:val="variable"/>
    <w:sig w:usb0="00000087" w:usb1="00000000" w:usb2="00000000" w:usb3="00000000" w:csb0="0000001B" w:csb1="00000000"/>
  </w:font>
  <w:font w:name="Sylfaen">
    <w:panose1 w:val="010A0502050306030303"/>
    <w:charset w:val="00"/>
    <w:family w:val="auto"/>
    <w:pitch w:val="variable"/>
    <w:sig w:usb0="04000687" w:usb1="00000000" w:usb2="00000000" w:usb3="00000000" w:csb0="0000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6640"/>
      <w:docPartObj>
        <w:docPartGallery w:val="Page Numbers (Bottom of Page)"/>
        <w:docPartUnique/>
      </w:docPartObj>
    </w:sdtPr>
    <w:sdtEndPr/>
    <w:sdtContent>
      <w:p w14:paraId="78573FCC" w14:textId="54D5E30F" w:rsidR="004A3BD8" w:rsidRDefault="004A3BD8">
        <w:pPr>
          <w:pStyle w:val="Footer"/>
          <w:jc w:val="right"/>
        </w:pPr>
        <w:r>
          <w:fldChar w:fldCharType="begin"/>
        </w:r>
        <w:r>
          <w:instrText xml:space="preserve"> PAGE   \* MERGEFORMAT </w:instrText>
        </w:r>
        <w:r>
          <w:fldChar w:fldCharType="separate"/>
        </w:r>
        <w:r w:rsidR="00F50959">
          <w:rPr>
            <w:noProof/>
          </w:rPr>
          <w:t>7</w:t>
        </w:r>
        <w:r>
          <w:rPr>
            <w:noProof/>
          </w:rPr>
          <w:fldChar w:fldCharType="end"/>
        </w:r>
      </w:p>
    </w:sdtContent>
  </w:sdt>
  <w:p w14:paraId="4637608E" w14:textId="77777777" w:rsidR="004A3BD8" w:rsidRDefault="004A3BD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C21C4A" w14:textId="77777777" w:rsidR="006D2F38" w:rsidRDefault="006D2F38" w:rsidP="007902EA">
      <w:pPr>
        <w:spacing w:after="0" w:line="240" w:lineRule="auto"/>
      </w:pPr>
      <w:r>
        <w:separator/>
      </w:r>
    </w:p>
  </w:footnote>
  <w:footnote w:type="continuationSeparator" w:id="0">
    <w:p w14:paraId="416F9AD5" w14:textId="77777777" w:rsidR="006D2F38" w:rsidRDefault="006D2F38" w:rsidP="007902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9EAD15" w14:textId="0CDC814E" w:rsidR="00FF3C87" w:rsidRDefault="00FF3C87" w:rsidP="00A74B75">
    <w:pPr>
      <w:spacing w:after="0" w:line="360" w:lineRule="auto"/>
      <w:jc w:val="right"/>
      <w:rPr>
        <w:rFonts w:ascii="Sylfaen" w:hAnsi="Sylfaen"/>
        <w:b/>
        <w:sz w:val="18"/>
        <w:szCs w:val="18"/>
        <w:lang w:val="ka-GE"/>
      </w:rPr>
    </w:pPr>
  </w:p>
  <w:p w14:paraId="1459A3AD" w14:textId="77777777" w:rsidR="004A3BD8" w:rsidRDefault="004A3BD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C4330A"/>
    <w:multiLevelType w:val="hybridMultilevel"/>
    <w:tmpl w:val="822E89D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7957D9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
    <w:nsid w:val="09397212"/>
    <w:multiLevelType w:val="multilevel"/>
    <w:tmpl w:val="27D22C40"/>
    <w:lvl w:ilvl="0">
      <w:start w:val="3"/>
      <w:numFmt w:val="decimal"/>
      <w:lvlText w:val="%1"/>
      <w:lvlJc w:val="left"/>
      <w:pPr>
        <w:ind w:left="360" w:hanging="360"/>
      </w:pPr>
      <w:rPr>
        <w:rFonts w:cs="Times New Roman" w:hint="default"/>
      </w:rPr>
    </w:lvl>
    <w:lvl w:ilvl="1">
      <w:start w:val="2"/>
      <w:numFmt w:val="decimal"/>
      <w:lvlText w:val="%1.%2"/>
      <w:lvlJc w:val="left"/>
      <w:pPr>
        <w:ind w:left="1260" w:hanging="360"/>
      </w:pPr>
      <w:rPr>
        <w:rFonts w:cs="Times New Roman" w:hint="default"/>
      </w:rPr>
    </w:lvl>
    <w:lvl w:ilvl="2">
      <w:start w:val="1"/>
      <w:numFmt w:val="decimal"/>
      <w:lvlText w:val="%1.%2.%3"/>
      <w:lvlJc w:val="left"/>
      <w:pPr>
        <w:ind w:left="2520" w:hanging="720"/>
      </w:pPr>
      <w:rPr>
        <w:rFonts w:cs="Times New Roman" w:hint="default"/>
      </w:rPr>
    </w:lvl>
    <w:lvl w:ilvl="3">
      <w:start w:val="1"/>
      <w:numFmt w:val="decimal"/>
      <w:lvlText w:val="%1.%2.%3.%4"/>
      <w:lvlJc w:val="left"/>
      <w:pPr>
        <w:ind w:left="3420" w:hanging="720"/>
      </w:pPr>
      <w:rPr>
        <w:rFonts w:cs="Times New Roman" w:hint="default"/>
      </w:rPr>
    </w:lvl>
    <w:lvl w:ilvl="4">
      <w:start w:val="1"/>
      <w:numFmt w:val="decimal"/>
      <w:lvlText w:val="%1.%2.%3.%4.%5"/>
      <w:lvlJc w:val="left"/>
      <w:pPr>
        <w:ind w:left="4680" w:hanging="1080"/>
      </w:pPr>
      <w:rPr>
        <w:rFonts w:cs="Times New Roman" w:hint="default"/>
      </w:rPr>
    </w:lvl>
    <w:lvl w:ilvl="5">
      <w:start w:val="1"/>
      <w:numFmt w:val="decimal"/>
      <w:lvlText w:val="%1.%2.%3.%4.%5.%6"/>
      <w:lvlJc w:val="left"/>
      <w:pPr>
        <w:ind w:left="5580" w:hanging="1080"/>
      </w:pPr>
      <w:rPr>
        <w:rFonts w:cs="Times New Roman" w:hint="default"/>
      </w:rPr>
    </w:lvl>
    <w:lvl w:ilvl="6">
      <w:start w:val="1"/>
      <w:numFmt w:val="decimal"/>
      <w:lvlText w:val="%1.%2.%3.%4.%5.%6.%7"/>
      <w:lvlJc w:val="left"/>
      <w:pPr>
        <w:ind w:left="6840" w:hanging="1440"/>
      </w:pPr>
      <w:rPr>
        <w:rFonts w:cs="Times New Roman" w:hint="default"/>
      </w:rPr>
    </w:lvl>
    <w:lvl w:ilvl="7">
      <w:start w:val="1"/>
      <w:numFmt w:val="decimal"/>
      <w:lvlText w:val="%1.%2.%3.%4.%5.%6.%7.%8"/>
      <w:lvlJc w:val="left"/>
      <w:pPr>
        <w:ind w:left="7740" w:hanging="1440"/>
      </w:pPr>
      <w:rPr>
        <w:rFonts w:cs="Times New Roman" w:hint="default"/>
      </w:rPr>
    </w:lvl>
    <w:lvl w:ilvl="8">
      <w:start w:val="1"/>
      <w:numFmt w:val="decimal"/>
      <w:lvlText w:val="%1.%2.%3.%4.%5.%6.%7.%8.%9"/>
      <w:lvlJc w:val="left"/>
      <w:pPr>
        <w:ind w:left="9000" w:hanging="1800"/>
      </w:pPr>
      <w:rPr>
        <w:rFonts w:cs="Times New Roman" w:hint="default"/>
      </w:rPr>
    </w:lvl>
  </w:abstractNum>
  <w:abstractNum w:abstractNumId="3">
    <w:nsid w:val="0C30475E"/>
    <w:multiLevelType w:val="hybridMultilevel"/>
    <w:tmpl w:val="846A783C"/>
    <w:lvl w:ilvl="0" w:tplc="B816CF84">
      <w:start w:val="1"/>
      <w:numFmt w:val="decimal"/>
      <w:lvlText w:val="%1."/>
      <w:lvlJc w:val="left"/>
      <w:pPr>
        <w:ind w:left="720" w:hanging="360"/>
      </w:pPr>
      <w:rPr>
        <w:rFonts w:ascii="Sylfaen" w:hAnsi="Sylfaen" w:cs="Sylfaen" w:hint="default"/>
        <w:color w:val="000000" w:themeColor="text1"/>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4C289C"/>
    <w:multiLevelType w:val="multilevel"/>
    <w:tmpl w:val="D964673A"/>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4A2337E"/>
    <w:multiLevelType w:val="hybridMultilevel"/>
    <w:tmpl w:val="FD426584"/>
    <w:lvl w:ilvl="0" w:tplc="F4ECB21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195FAC"/>
    <w:multiLevelType w:val="multilevel"/>
    <w:tmpl w:val="2188A23E"/>
    <w:lvl w:ilvl="0">
      <w:start w:val="1"/>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7">
    <w:nsid w:val="223D4685"/>
    <w:multiLevelType w:val="multilevel"/>
    <w:tmpl w:val="962A3D18"/>
    <w:lvl w:ilvl="0">
      <w:start w:val="3"/>
      <w:numFmt w:val="decimal"/>
      <w:lvlText w:val="%1"/>
      <w:lvlJc w:val="left"/>
      <w:pPr>
        <w:ind w:left="360" w:hanging="360"/>
      </w:pPr>
      <w:rPr>
        <w:rFonts w:ascii="Sylfaen" w:hAnsi="Sylfaen" w:hint="default"/>
      </w:rPr>
    </w:lvl>
    <w:lvl w:ilvl="1">
      <w:start w:val="1"/>
      <w:numFmt w:val="decimal"/>
      <w:lvlText w:val="%1.%2"/>
      <w:lvlJc w:val="left"/>
      <w:pPr>
        <w:ind w:left="360" w:hanging="360"/>
      </w:pPr>
      <w:rPr>
        <w:rFonts w:ascii="Sylfaen" w:hAnsi="Sylfaen" w:hint="default"/>
        <w:b w:val="0"/>
        <w:sz w:val="20"/>
        <w:szCs w:val="20"/>
      </w:rPr>
    </w:lvl>
    <w:lvl w:ilvl="2">
      <w:start w:val="1"/>
      <w:numFmt w:val="decimal"/>
      <w:lvlText w:val="%1.%2.%3"/>
      <w:lvlJc w:val="left"/>
      <w:pPr>
        <w:ind w:left="720" w:hanging="720"/>
      </w:pPr>
      <w:rPr>
        <w:rFonts w:ascii="Sylfaen" w:hAnsi="Sylfaen" w:hint="default"/>
      </w:rPr>
    </w:lvl>
    <w:lvl w:ilvl="3">
      <w:start w:val="1"/>
      <w:numFmt w:val="decimal"/>
      <w:lvlText w:val="%1.%2.%3.%4"/>
      <w:lvlJc w:val="left"/>
      <w:pPr>
        <w:ind w:left="720" w:hanging="720"/>
      </w:pPr>
      <w:rPr>
        <w:rFonts w:ascii="Sylfaen" w:hAnsi="Sylfaen" w:hint="default"/>
      </w:rPr>
    </w:lvl>
    <w:lvl w:ilvl="4">
      <w:start w:val="1"/>
      <w:numFmt w:val="decimal"/>
      <w:lvlText w:val="%1.%2.%3.%4.%5"/>
      <w:lvlJc w:val="left"/>
      <w:pPr>
        <w:ind w:left="720" w:hanging="720"/>
      </w:pPr>
      <w:rPr>
        <w:rFonts w:ascii="Sylfaen" w:hAnsi="Sylfaen" w:hint="default"/>
      </w:rPr>
    </w:lvl>
    <w:lvl w:ilvl="5">
      <w:start w:val="1"/>
      <w:numFmt w:val="decimal"/>
      <w:lvlText w:val="%1.%2.%3.%4.%5.%6"/>
      <w:lvlJc w:val="left"/>
      <w:pPr>
        <w:ind w:left="1080" w:hanging="1080"/>
      </w:pPr>
      <w:rPr>
        <w:rFonts w:ascii="Sylfaen" w:hAnsi="Sylfaen" w:hint="default"/>
      </w:rPr>
    </w:lvl>
    <w:lvl w:ilvl="6">
      <w:start w:val="1"/>
      <w:numFmt w:val="decimal"/>
      <w:lvlText w:val="%1.%2.%3.%4.%5.%6.%7"/>
      <w:lvlJc w:val="left"/>
      <w:pPr>
        <w:ind w:left="1080" w:hanging="1080"/>
      </w:pPr>
      <w:rPr>
        <w:rFonts w:ascii="Sylfaen" w:hAnsi="Sylfaen" w:hint="default"/>
      </w:rPr>
    </w:lvl>
    <w:lvl w:ilvl="7">
      <w:start w:val="1"/>
      <w:numFmt w:val="decimal"/>
      <w:lvlText w:val="%1.%2.%3.%4.%5.%6.%7.%8"/>
      <w:lvlJc w:val="left"/>
      <w:pPr>
        <w:ind w:left="1440" w:hanging="1440"/>
      </w:pPr>
      <w:rPr>
        <w:rFonts w:ascii="Sylfaen" w:hAnsi="Sylfaen" w:hint="default"/>
      </w:rPr>
    </w:lvl>
    <w:lvl w:ilvl="8">
      <w:start w:val="1"/>
      <w:numFmt w:val="decimal"/>
      <w:lvlText w:val="%1.%2.%3.%4.%5.%6.%7.%8.%9"/>
      <w:lvlJc w:val="left"/>
      <w:pPr>
        <w:ind w:left="1440" w:hanging="1440"/>
      </w:pPr>
      <w:rPr>
        <w:rFonts w:ascii="Sylfaen" w:hAnsi="Sylfaen" w:hint="default"/>
      </w:rPr>
    </w:lvl>
  </w:abstractNum>
  <w:abstractNum w:abstractNumId="8">
    <w:nsid w:val="23FD568E"/>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9">
    <w:nsid w:val="2E2039E0"/>
    <w:multiLevelType w:val="hybridMultilevel"/>
    <w:tmpl w:val="27B48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6E34A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1">
    <w:nsid w:val="319F5D60"/>
    <w:multiLevelType w:val="multilevel"/>
    <w:tmpl w:val="E54C48D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376B3655"/>
    <w:multiLevelType w:val="hybridMultilevel"/>
    <w:tmpl w:val="388A759C"/>
    <w:lvl w:ilvl="0" w:tplc="5DDE8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A73F71"/>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14">
    <w:nsid w:val="384A21FD"/>
    <w:multiLevelType w:val="multilevel"/>
    <w:tmpl w:val="E2D0D758"/>
    <w:lvl w:ilvl="0">
      <w:start w:val="1"/>
      <w:numFmt w:val="decimal"/>
      <w:lvlText w:val="%1"/>
      <w:lvlJc w:val="left"/>
      <w:pPr>
        <w:ind w:left="450" w:hanging="450"/>
      </w:pPr>
      <w:rPr>
        <w:rFonts w:ascii="Sylfaen" w:eastAsia="Times New Roman" w:hAnsi="Sylfaen" w:cs="Sylfaen" w:hint="default"/>
        <w:sz w:val="22"/>
      </w:rPr>
    </w:lvl>
    <w:lvl w:ilvl="1">
      <w:start w:val="9"/>
      <w:numFmt w:val="decimal"/>
      <w:lvlText w:val="%1.%2"/>
      <w:lvlJc w:val="left"/>
      <w:pPr>
        <w:ind w:left="720" w:hanging="720"/>
      </w:pPr>
      <w:rPr>
        <w:rFonts w:ascii="Sylfaen" w:eastAsia="Times New Roman" w:hAnsi="Sylfaen" w:cs="Sylfaen" w:hint="default"/>
        <w:sz w:val="22"/>
      </w:rPr>
    </w:lvl>
    <w:lvl w:ilvl="2">
      <w:start w:val="1"/>
      <w:numFmt w:val="decimal"/>
      <w:lvlText w:val="%1.%2.%3"/>
      <w:lvlJc w:val="left"/>
      <w:pPr>
        <w:ind w:left="720" w:hanging="720"/>
      </w:pPr>
      <w:rPr>
        <w:rFonts w:ascii="Sylfaen" w:eastAsia="Times New Roman" w:hAnsi="Sylfaen" w:cs="Sylfaen" w:hint="default"/>
        <w:sz w:val="22"/>
      </w:rPr>
    </w:lvl>
    <w:lvl w:ilvl="3">
      <w:start w:val="1"/>
      <w:numFmt w:val="decimal"/>
      <w:lvlText w:val="%1.%2.%3.%4"/>
      <w:lvlJc w:val="left"/>
      <w:pPr>
        <w:ind w:left="1080" w:hanging="1080"/>
      </w:pPr>
      <w:rPr>
        <w:rFonts w:ascii="Sylfaen" w:eastAsia="Times New Roman" w:hAnsi="Sylfaen" w:cs="Sylfaen" w:hint="default"/>
        <w:sz w:val="22"/>
      </w:rPr>
    </w:lvl>
    <w:lvl w:ilvl="4">
      <w:start w:val="1"/>
      <w:numFmt w:val="decimal"/>
      <w:lvlText w:val="%1.%2.%3.%4.%5"/>
      <w:lvlJc w:val="left"/>
      <w:pPr>
        <w:ind w:left="1080" w:hanging="1080"/>
      </w:pPr>
      <w:rPr>
        <w:rFonts w:ascii="Sylfaen" w:eastAsia="Times New Roman" w:hAnsi="Sylfaen" w:cs="Sylfaen" w:hint="default"/>
        <w:sz w:val="22"/>
      </w:rPr>
    </w:lvl>
    <w:lvl w:ilvl="5">
      <w:start w:val="1"/>
      <w:numFmt w:val="decimal"/>
      <w:lvlText w:val="%1.%2.%3.%4.%5.%6"/>
      <w:lvlJc w:val="left"/>
      <w:pPr>
        <w:ind w:left="1440" w:hanging="1440"/>
      </w:pPr>
      <w:rPr>
        <w:rFonts w:ascii="Sylfaen" w:eastAsia="Times New Roman" w:hAnsi="Sylfaen" w:cs="Sylfaen" w:hint="default"/>
        <w:sz w:val="22"/>
      </w:rPr>
    </w:lvl>
    <w:lvl w:ilvl="6">
      <w:start w:val="1"/>
      <w:numFmt w:val="decimal"/>
      <w:lvlText w:val="%1.%2.%3.%4.%5.%6.%7"/>
      <w:lvlJc w:val="left"/>
      <w:pPr>
        <w:ind w:left="1800" w:hanging="1800"/>
      </w:pPr>
      <w:rPr>
        <w:rFonts w:ascii="Sylfaen" w:eastAsia="Times New Roman" w:hAnsi="Sylfaen" w:cs="Sylfaen" w:hint="default"/>
        <w:sz w:val="22"/>
      </w:rPr>
    </w:lvl>
    <w:lvl w:ilvl="7">
      <w:start w:val="1"/>
      <w:numFmt w:val="decimal"/>
      <w:lvlText w:val="%1.%2.%3.%4.%5.%6.%7.%8"/>
      <w:lvlJc w:val="left"/>
      <w:pPr>
        <w:ind w:left="1800" w:hanging="1800"/>
      </w:pPr>
      <w:rPr>
        <w:rFonts w:ascii="Sylfaen" w:eastAsia="Times New Roman" w:hAnsi="Sylfaen" w:cs="Sylfaen" w:hint="default"/>
        <w:sz w:val="22"/>
      </w:rPr>
    </w:lvl>
    <w:lvl w:ilvl="8">
      <w:start w:val="1"/>
      <w:numFmt w:val="decimal"/>
      <w:lvlText w:val="%1.%2.%3.%4.%5.%6.%7.%8.%9"/>
      <w:lvlJc w:val="left"/>
      <w:pPr>
        <w:ind w:left="2160" w:hanging="2160"/>
      </w:pPr>
      <w:rPr>
        <w:rFonts w:ascii="Sylfaen" w:eastAsia="Times New Roman" w:hAnsi="Sylfaen" w:cs="Sylfaen" w:hint="default"/>
        <w:sz w:val="22"/>
      </w:rPr>
    </w:lvl>
  </w:abstractNum>
  <w:abstractNum w:abstractNumId="15">
    <w:nsid w:val="3BBD09D9"/>
    <w:multiLevelType w:val="multilevel"/>
    <w:tmpl w:val="0B0E9C4C"/>
    <w:lvl w:ilvl="0">
      <w:start w:val="5"/>
      <w:numFmt w:val="decimal"/>
      <w:lvlText w:val="%1"/>
      <w:lvlJc w:val="left"/>
      <w:pPr>
        <w:ind w:left="360" w:hanging="360"/>
      </w:pPr>
      <w:rPr>
        <w:rFonts w:hint="default"/>
        <w:b w:val="0"/>
        <w:u w:val="none"/>
      </w:rPr>
    </w:lvl>
    <w:lvl w:ilvl="1">
      <w:start w:val="1"/>
      <w:numFmt w:val="decimal"/>
      <w:lvlText w:val="%1.%2"/>
      <w:lvlJc w:val="left"/>
      <w:pPr>
        <w:ind w:left="720" w:hanging="72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1080" w:hanging="1080"/>
      </w:pPr>
      <w:rPr>
        <w:rFonts w:hint="default"/>
        <w:b w:val="0"/>
        <w:u w:val="none"/>
      </w:rPr>
    </w:lvl>
    <w:lvl w:ilvl="4">
      <w:start w:val="1"/>
      <w:numFmt w:val="decimal"/>
      <w:lvlText w:val="%1.%2.%3.%4.%5"/>
      <w:lvlJc w:val="left"/>
      <w:pPr>
        <w:ind w:left="1080" w:hanging="1080"/>
      </w:pPr>
      <w:rPr>
        <w:rFonts w:hint="default"/>
        <w:b w:val="0"/>
        <w:u w:val="none"/>
      </w:rPr>
    </w:lvl>
    <w:lvl w:ilvl="5">
      <w:start w:val="1"/>
      <w:numFmt w:val="decimal"/>
      <w:lvlText w:val="%1.%2.%3.%4.%5.%6"/>
      <w:lvlJc w:val="left"/>
      <w:pPr>
        <w:ind w:left="1440" w:hanging="1440"/>
      </w:pPr>
      <w:rPr>
        <w:rFonts w:hint="default"/>
        <w:b w:val="0"/>
        <w:u w:val="none"/>
      </w:rPr>
    </w:lvl>
    <w:lvl w:ilvl="6">
      <w:start w:val="1"/>
      <w:numFmt w:val="decimal"/>
      <w:lvlText w:val="%1.%2.%3.%4.%5.%6.%7"/>
      <w:lvlJc w:val="left"/>
      <w:pPr>
        <w:ind w:left="1800" w:hanging="1800"/>
      </w:pPr>
      <w:rPr>
        <w:rFonts w:hint="default"/>
        <w:b w:val="0"/>
        <w:u w:val="none"/>
      </w:rPr>
    </w:lvl>
    <w:lvl w:ilvl="7">
      <w:start w:val="1"/>
      <w:numFmt w:val="decimal"/>
      <w:lvlText w:val="%1.%2.%3.%4.%5.%6.%7.%8"/>
      <w:lvlJc w:val="left"/>
      <w:pPr>
        <w:ind w:left="1800" w:hanging="1800"/>
      </w:pPr>
      <w:rPr>
        <w:rFonts w:hint="default"/>
        <w:b w:val="0"/>
        <w:u w:val="none"/>
      </w:rPr>
    </w:lvl>
    <w:lvl w:ilvl="8">
      <w:start w:val="1"/>
      <w:numFmt w:val="decimal"/>
      <w:lvlText w:val="%1.%2.%3.%4.%5.%6.%7.%8.%9"/>
      <w:lvlJc w:val="left"/>
      <w:pPr>
        <w:ind w:left="2160" w:hanging="2160"/>
      </w:pPr>
      <w:rPr>
        <w:rFonts w:hint="default"/>
        <w:b w:val="0"/>
        <w:u w:val="none"/>
      </w:rPr>
    </w:lvl>
  </w:abstractNum>
  <w:abstractNum w:abstractNumId="16">
    <w:nsid w:val="3E9C283B"/>
    <w:multiLevelType w:val="multilevel"/>
    <w:tmpl w:val="2870BCD0"/>
    <w:lvl w:ilvl="0">
      <w:start w:val="1"/>
      <w:numFmt w:val="decimal"/>
      <w:lvlText w:val="%1."/>
      <w:lvlJc w:val="left"/>
      <w:pPr>
        <w:ind w:left="72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240" w:hanging="108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320" w:hanging="1440"/>
      </w:pPr>
      <w:rPr>
        <w:rFonts w:cs="Times New Roman" w:hint="default"/>
      </w:rPr>
    </w:lvl>
    <w:lvl w:ilvl="8">
      <w:start w:val="1"/>
      <w:numFmt w:val="decimal"/>
      <w:isLgl/>
      <w:lvlText w:val="%1.%2.%3.%4.%5.%6.%7.%8.%9"/>
      <w:lvlJc w:val="left"/>
      <w:pPr>
        <w:ind w:left="4680" w:hanging="1440"/>
      </w:pPr>
      <w:rPr>
        <w:rFonts w:cs="Times New Roman" w:hint="default"/>
      </w:rPr>
    </w:lvl>
  </w:abstractNum>
  <w:abstractNum w:abstractNumId="17">
    <w:nsid w:val="3F1F4394"/>
    <w:multiLevelType w:val="multilevel"/>
    <w:tmpl w:val="7BFE5D8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48801EC3"/>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19">
    <w:nsid w:val="490E6865"/>
    <w:multiLevelType w:val="multilevel"/>
    <w:tmpl w:val="4CB05C9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0300B3"/>
    <w:multiLevelType w:val="multilevel"/>
    <w:tmpl w:val="0F521FC6"/>
    <w:lvl w:ilvl="0">
      <w:start w:val="1"/>
      <w:numFmt w:val="decimal"/>
      <w:lvlText w:val="%1"/>
      <w:lvlJc w:val="left"/>
      <w:pPr>
        <w:ind w:left="360" w:hanging="360"/>
      </w:pPr>
      <w:rPr>
        <w:rFonts w:cs="Sylfaen" w:hint="default"/>
      </w:rPr>
    </w:lvl>
    <w:lvl w:ilvl="1">
      <w:start w:val="8"/>
      <w:numFmt w:val="decimal"/>
      <w:lvlText w:val="%1.%2"/>
      <w:lvlJc w:val="left"/>
      <w:pPr>
        <w:ind w:left="360" w:hanging="360"/>
      </w:pPr>
      <w:rPr>
        <w:rFonts w:cs="Sylfaen" w:hint="default"/>
      </w:rPr>
    </w:lvl>
    <w:lvl w:ilvl="2">
      <w:start w:val="1"/>
      <w:numFmt w:val="decimal"/>
      <w:lvlText w:val="%1.%2.%3"/>
      <w:lvlJc w:val="left"/>
      <w:pPr>
        <w:ind w:left="720" w:hanging="720"/>
      </w:pPr>
      <w:rPr>
        <w:rFonts w:cs="Sylfaen" w:hint="default"/>
      </w:rPr>
    </w:lvl>
    <w:lvl w:ilvl="3">
      <w:start w:val="1"/>
      <w:numFmt w:val="decimal"/>
      <w:lvlText w:val="%1.%2.%3.%4"/>
      <w:lvlJc w:val="left"/>
      <w:pPr>
        <w:ind w:left="720" w:hanging="720"/>
      </w:pPr>
      <w:rPr>
        <w:rFonts w:cs="Sylfaen" w:hint="default"/>
      </w:rPr>
    </w:lvl>
    <w:lvl w:ilvl="4">
      <w:start w:val="1"/>
      <w:numFmt w:val="decimal"/>
      <w:lvlText w:val="%1.%2.%3.%4.%5"/>
      <w:lvlJc w:val="left"/>
      <w:pPr>
        <w:ind w:left="1080" w:hanging="1080"/>
      </w:pPr>
      <w:rPr>
        <w:rFonts w:cs="Sylfaen" w:hint="default"/>
      </w:rPr>
    </w:lvl>
    <w:lvl w:ilvl="5">
      <w:start w:val="1"/>
      <w:numFmt w:val="decimal"/>
      <w:lvlText w:val="%1.%2.%3.%4.%5.%6"/>
      <w:lvlJc w:val="left"/>
      <w:pPr>
        <w:ind w:left="1080" w:hanging="1080"/>
      </w:pPr>
      <w:rPr>
        <w:rFonts w:cs="Sylfaen" w:hint="default"/>
      </w:rPr>
    </w:lvl>
    <w:lvl w:ilvl="6">
      <w:start w:val="1"/>
      <w:numFmt w:val="decimal"/>
      <w:lvlText w:val="%1.%2.%3.%4.%5.%6.%7"/>
      <w:lvlJc w:val="left"/>
      <w:pPr>
        <w:ind w:left="1080" w:hanging="1080"/>
      </w:pPr>
      <w:rPr>
        <w:rFonts w:cs="Sylfaen" w:hint="default"/>
      </w:rPr>
    </w:lvl>
    <w:lvl w:ilvl="7">
      <w:start w:val="1"/>
      <w:numFmt w:val="decimal"/>
      <w:lvlText w:val="%1.%2.%3.%4.%5.%6.%7.%8"/>
      <w:lvlJc w:val="left"/>
      <w:pPr>
        <w:ind w:left="1440" w:hanging="1440"/>
      </w:pPr>
      <w:rPr>
        <w:rFonts w:cs="Sylfaen" w:hint="default"/>
      </w:rPr>
    </w:lvl>
    <w:lvl w:ilvl="8">
      <w:start w:val="1"/>
      <w:numFmt w:val="decimal"/>
      <w:lvlText w:val="%1.%2.%3.%4.%5.%6.%7.%8.%9"/>
      <w:lvlJc w:val="left"/>
      <w:pPr>
        <w:ind w:left="1440" w:hanging="1440"/>
      </w:pPr>
      <w:rPr>
        <w:rFonts w:cs="Sylfaen" w:hint="default"/>
      </w:rPr>
    </w:lvl>
  </w:abstractNum>
  <w:abstractNum w:abstractNumId="21">
    <w:nsid w:val="514D39C8"/>
    <w:multiLevelType w:val="hybridMultilevel"/>
    <w:tmpl w:val="E4F4EFA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6AB141B"/>
    <w:multiLevelType w:val="hybridMultilevel"/>
    <w:tmpl w:val="A48E85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85A2FF3"/>
    <w:multiLevelType w:val="hybridMultilevel"/>
    <w:tmpl w:val="99C8F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A360984"/>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25">
    <w:nsid w:val="5B46651A"/>
    <w:multiLevelType w:val="multilevel"/>
    <w:tmpl w:val="4C78FDBE"/>
    <w:lvl w:ilvl="0">
      <w:start w:val="5"/>
      <w:numFmt w:val="decimal"/>
      <w:lvlText w:val="%1."/>
      <w:lvlJc w:val="left"/>
      <w:pPr>
        <w:ind w:left="720" w:hanging="360"/>
      </w:pPr>
      <w:rPr>
        <w:rFonts w:cs="Sylfae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nsid w:val="5CFD1B66"/>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27">
    <w:nsid w:val="5E2A45BC"/>
    <w:multiLevelType w:val="hybridMultilevel"/>
    <w:tmpl w:val="245E7F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3590E36"/>
    <w:multiLevelType w:val="multilevel"/>
    <w:tmpl w:val="9C8AFF3C"/>
    <w:lvl w:ilvl="0">
      <w:start w:val="1"/>
      <w:numFmt w:val="decimal"/>
      <w:lvlText w:val="%1."/>
      <w:lvlJc w:val="left"/>
      <w:pPr>
        <w:ind w:left="360" w:hanging="360"/>
      </w:pPr>
      <w:rPr>
        <w:rFonts w:ascii="Sylfaen" w:hAnsi="Sylfaen" w:hint="default"/>
        <w:color w:val="auto"/>
        <w:sz w:val="20"/>
        <w:szCs w:val="20"/>
      </w:rPr>
    </w:lvl>
    <w:lvl w:ilvl="1">
      <w:start w:val="1"/>
      <w:numFmt w:val="decimal"/>
      <w:isLgl/>
      <w:lvlText w:val="%1.%2"/>
      <w:lvlJc w:val="left"/>
      <w:pPr>
        <w:ind w:left="1080" w:hanging="720"/>
      </w:pPr>
      <w:rPr>
        <w:rFonts w:ascii="Sylfaen" w:hAnsi="Sylfaen" w:hint="default"/>
      </w:rPr>
    </w:lvl>
    <w:lvl w:ilvl="2">
      <w:start w:val="1"/>
      <w:numFmt w:val="decimal"/>
      <w:isLgl/>
      <w:lvlText w:val="%1.%2.%3"/>
      <w:lvlJc w:val="left"/>
      <w:pPr>
        <w:ind w:left="1080" w:hanging="720"/>
      </w:pPr>
      <w:rPr>
        <w:rFonts w:ascii="Sylfaen" w:hAnsi="Sylfaen" w:hint="default"/>
      </w:rPr>
    </w:lvl>
    <w:lvl w:ilvl="3">
      <w:start w:val="1"/>
      <w:numFmt w:val="decimal"/>
      <w:isLgl/>
      <w:lvlText w:val="%1.%2.%3.%4"/>
      <w:lvlJc w:val="left"/>
      <w:pPr>
        <w:ind w:left="1440" w:hanging="1080"/>
      </w:pPr>
      <w:rPr>
        <w:rFonts w:ascii="Sylfaen" w:hAnsi="Sylfaen" w:hint="default"/>
      </w:rPr>
    </w:lvl>
    <w:lvl w:ilvl="4">
      <w:start w:val="1"/>
      <w:numFmt w:val="decimal"/>
      <w:isLgl/>
      <w:lvlText w:val="%1.%2.%3.%4.%5"/>
      <w:lvlJc w:val="left"/>
      <w:pPr>
        <w:ind w:left="1440" w:hanging="1080"/>
      </w:pPr>
      <w:rPr>
        <w:rFonts w:ascii="Sylfaen" w:hAnsi="Sylfaen" w:hint="default"/>
      </w:rPr>
    </w:lvl>
    <w:lvl w:ilvl="5">
      <w:start w:val="1"/>
      <w:numFmt w:val="decimal"/>
      <w:isLgl/>
      <w:lvlText w:val="%1.%2.%3.%4.%5.%6"/>
      <w:lvlJc w:val="left"/>
      <w:pPr>
        <w:ind w:left="1800" w:hanging="1440"/>
      </w:pPr>
      <w:rPr>
        <w:rFonts w:ascii="Sylfaen" w:hAnsi="Sylfaen" w:hint="default"/>
      </w:rPr>
    </w:lvl>
    <w:lvl w:ilvl="6">
      <w:start w:val="1"/>
      <w:numFmt w:val="decimal"/>
      <w:isLgl/>
      <w:lvlText w:val="%1.%2.%3.%4.%5.%6.%7"/>
      <w:lvlJc w:val="left"/>
      <w:pPr>
        <w:ind w:left="2160" w:hanging="1800"/>
      </w:pPr>
      <w:rPr>
        <w:rFonts w:ascii="Sylfaen" w:hAnsi="Sylfaen" w:hint="default"/>
      </w:rPr>
    </w:lvl>
    <w:lvl w:ilvl="7">
      <w:start w:val="1"/>
      <w:numFmt w:val="decimal"/>
      <w:isLgl/>
      <w:lvlText w:val="%1.%2.%3.%4.%5.%6.%7.%8"/>
      <w:lvlJc w:val="left"/>
      <w:pPr>
        <w:ind w:left="2160" w:hanging="1800"/>
      </w:pPr>
      <w:rPr>
        <w:rFonts w:ascii="Sylfaen" w:hAnsi="Sylfaen" w:hint="default"/>
      </w:rPr>
    </w:lvl>
    <w:lvl w:ilvl="8">
      <w:start w:val="1"/>
      <w:numFmt w:val="decimal"/>
      <w:isLgl/>
      <w:lvlText w:val="%1.%2.%3.%4.%5.%6.%7.%8.%9"/>
      <w:lvlJc w:val="left"/>
      <w:pPr>
        <w:ind w:left="2520" w:hanging="2160"/>
      </w:pPr>
      <w:rPr>
        <w:rFonts w:ascii="Sylfaen" w:hAnsi="Sylfaen" w:hint="default"/>
      </w:rPr>
    </w:lvl>
  </w:abstractNum>
  <w:abstractNum w:abstractNumId="29">
    <w:nsid w:val="65274A6E"/>
    <w:multiLevelType w:val="multilevel"/>
    <w:tmpl w:val="46989388"/>
    <w:lvl w:ilvl="0">
      <w:start w:val="1"/>
      <w:numFmt w:val="decimal"/>
      <w:lvlText w:val="%1"/>
      <w:lvlJc w:val="left"/>
      <w:pPr>
        <w:ind w:left="370" w:hanging="370"/>
      </w:pPr>
      <w:rPr>
        <w:rFonts w:hint="default"/>
      </w:rPr>
    </w:lvl>
    <w:lvl w:ilvl="1">
      <w:start w:val="13"/>
      <w:numFmt w:val="decimal"/>
      <w:lvlText w:val="%1.%2"/>
      <w:lvlJc w:val="left"/>
      <w:pPr>
        <w:ind w:left="370" w:hanging="3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nsid w:val="66D00811"/>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1">
    <w:nsid w:val="697E63E3"/>
    <w:multiLevelType w:val="multilevel"/>
    <w:tmpl w:val="B05E7CB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2">
    <w:nsid w:val="69F70657"/>
    <w:multiLevelType w:val="multilevel"/>
    <w:tmpl w:val="9FDADE7A"/>
    <w:lvl w:ilvl="0">
      <w:start w:val="3"/>
      <w:numFmt w:val="decimal"/>
      <w:lvlText w:val="%1"/>
      <w:lvlJc w:val="left"/>
      <w:pPr>
        <w:ind w:left="360" w:hanging="360"/>
      </w:pPr>
      <w:rPr>
        <w:rFonts w:ascii="AcadNusx" w:hAnsi="AcadNusx" w:hint="default"/>
      </w:rPr>
    </w:lvl>
    <w:lvl w:ilvl="1">
      <w:start w:val="2"/>
      <w:numFmt w:val="decimal"/>
      <w:lvlText w:val="%1.%2"/>
      <w:lvlJc w:val="left"/>
      <w:pPr>
        <w:ind w:left="360" w:hanging="360"/>
      </w:pPr>
      <w:rPr>
        <w:rFonts w:ascii="AcadNusx" w:hAnsi="AcadNusx" w:hint="default"/>
      </w:rPr>
    </w:lvl>
    <w:lvl w:ilvl="2">
      <w:start w:val="1"/>
      <w:numFmt w:val="decimal"/>
      <w:lvlText w:val="%1.%2.%3"/>
      <w:lvlJc w:val="left"/>
      <w:pPr>
        <w:ind w:left="720" w:hanging="720"/>
      </w:pPr>
      <w:rPr>
        <w:rFonts w:ascii="AcadNusx" w:hAnsi="AcadNusx" w:hint="default"/>
      </w:rPr>
    </w:lvl>
    <w:lvl w:ilvl="3">
      <w:start w:val="1"/>
      <w:numFmt w:val="decimal"/>
      <w:lvlText w:val="%1.%2.%3.%4"/>
      <w:lvlJc w:val="left"/>
      <w:pPr>
        <w:ind w:left="720" w:hanging="720"/>
      </w:pPr>
      <w:rPr>
        <w:rFonts w:ascii="AcadNusx" w:hAnsi="AcadNusx" w:hint="default"/>
      </w:rPr>
    </w:lvl>
    <w:lvl w:ilvl="4">
      <w:start w:val="1"/>
      <w:numFmt w:val="decimal"/>
      <w:lvlText w:val="%1.%2.%3.%4.%5"/>
      <w:lvlJc w:val="left"/>
      <w:pPr>
        <w:ind w:left="1080" w:hanging="1080"/>
      </w:pPr>
      <w:rPr>
        <w:rFonts w:ascii="AcadNusx" w:hAnsi="AcadNusx" w:hint="default"/>
      </w:rPr>
    </w:lvl>
    <w:lvl w:ilvl="5">
      <w:start w:val="1"/>
      <w:numFmt w:val="decimal"/>
      <w:lvlText w:val="%1.%2.%3.%4.%5.%6"/>
      <w:lvlJc w:val="left"/>
      <w:pPr>
        <w:ind w:left="1080" w:hanging="1080"/>
      </w:pPr>
      <w:rPr>
        <w:rFonts w:ascii="AcadNusx" w:hAnsi="AcadNusx" w:hint="default"/>
      </w:rPr>
    </w:lvl>
    <w:lvl w:ilvl="6">
      <w:start w:val="1"/>
      <w:numFmt w:val="decimal"/>
      <w:lvlText w:val="%1.%2.%3.%4.%5.%6.%7"/>
      <w:lvlJc w:val="left"/>
      <w:pPr>
        <w:ind w:left="1440" w:hanging="1440"/>
      </w:pPr>
      <w:rPr>
        <w:rFonts w:ascii="AcadNusx" w:hAnsi="AcadNusx" w:hint="default"/>
      </w:rPr>
    </w:lvl>
    <w:lvl w:ilvl="7">
      <w:start w:val="1"/>
      <w:numFmt w:val="decimal"/>
      <w:lvlText w:val="%1.%2.%3.%4.%5.%6.%7.%8"/>
      <w:lvlJc w:val="left"/>
      <w:pPr>
        <w:ind w:left="1440" w:hanging="1440"/>
      </w:pPr>
      <w:rPr>
        <w:rFonts w:ascii="AcadNusx" w:hAnsi="AcadNusx" w:hint="default"/>
      </w:rPr>
    </w:lvl>
    <w:lvl w:ilvl="8">
      <w:start w:val="1"/>
      <w:numFmt w:val="decimal"/>
      <w:lvlText w:val="%1.%2.%3.%4.%5.%6.%7.%8.%9"/>
      <w:lvlJc w:val="left"/>
      <w:pPr>
        <w:ind w:left="1440" w:hanging="1440"/>
      </w:pPr>
      <w:rPr>
        <w:rFonts w:ascii="AcadNusx" w:hAnsi="AcadNusx" w:hint="default"/>
      </w:rPr>
    </w:lvl>
  </w:abstractNum>
  <w:abstractNum w:abstractNumId="33">
    <w:nsid w:val="6C5B2A8D"/>
    <w:multiLevelType w:val="multilevel"/>
    <w:tmpl w:val="327AE83E"/>
    <w:lvl w:ilvl="0">
      <w:start w:val="1"/>
      <w:numFmt w:val="decimal"/>
      <w:lvlText w:val="%1"/>
      <w:lvlJc w:val="left"/>
      <w:pPr>
        <w:ind w:left="500" w:hanging="500"/>
      </w:pPr>
      <w:rPr>
        <w:rFonts w:ascii="Sylfaen" w:hAnsi="Sylfaen" w:cs="Sylfaen" w:hint="default"/>
        <w:b w:val="0"/>
      </w:rPr>
    </w:lvl>
    <w:lvl w:ilvl="1">
      <w:start w:val="13"/>
      <w:numFmt w:val="decimal"/>
      <w:lvlText w:val="%1.%2"/>
      <w:lvlJc w:val="left"/>
      <w:pPr>
        <w:ind w:left="860" w:hanging="500"/>
      </w:pPr>
      <w:rPr>
        <w:rFonts w:ascii="Sylfaen" w:hAnsi="Sylfaen" w:cs="Sylfaen" w:hint="default"/>
        <w:b w:val="0"/>
      </w:rPr>
    </w:lvl>
    <w:lvl w:ilvl="2">
      <w:start w:val="2"/>
      <w:numFmt w:val="decimal"/>
      <w:lvlText w:val="%1.%2.%3"/>
      <w:lvlJc w:val="left"/>
      <w:pPr>
        <w:ind w:left="1440" w:hanging="720"/>
      </w:pPr>
      <w:rPr>
        <w:rFonts w:ascii="Sylfaen" w:hAnsi="Sylfaen" w:cs="Sylfaen" w:hint="default"/>
        <w:b w:val="0"/>
      </w:rPr>
    </w:lvl>
    <w:lvl w:ilvl="3">
      <w:start w:val="1"/>
      <w:numFmt w:val="decimal"/>
      <w:lvlText w:val="%1.%2.%3.%4"/>
      <w:lvlJc w:val="left"/>
      <w:pPr>
        <w:ind w:left="1800" w:hanging="720"/>
      </w:pPr>
      <w:rPr>
        <w:rFonts w:ascii="Sylfaen" w:hAnsi="Sylfaen" w:cs="Sylfaen" w:hint="default"/>
        <w:b w:val="0"/>
      </w:rPr>
    </w:lvl>
    <w:lvl w:ilvl="4">
      <w:start w:val="1"/>
      <w:numFmt w:val="decimal"/>
      <w:lvlText w:val="%1.%2.%3.%4.%5"/>
      <w:lvlJc w:val="left"/>
      <w:pPr>
        <w:ind w:left="2160" w:hanging="720"/>
      </w:pPr>
      <w:rPr>
        <w:rFonts w:ascii="Sylfaen" w:hAnsi="Sylfaen" w:cs="Sylfaen" w:hint="default"/>
        <w:b w:val="0"/>
      </w:rPr>
    </w:lvl>
    <w:lvl w:ilvl="5">
      <w:start w:val="1"/>
      <w:numFmt w:val="decimal"/>
      <w:lvlText w:val="%1.%2.%3.%4.%5.%6"/>
      <w:lvlJc w:val="left"/>
      <w:pPr>
        <w:ind w:left="2880" w:hanging="1080"/>
      </w:pPr>
      <w:rPr>
        <w:rFonts w:ascii="Sylfaen" w:hAnsi="Sylfaen" w:cs="Sylfaen" w:hint="default"/>
        <w:b w:val="0"/>
      </w:rPr>
    </w:lvl>
    <w:lvl w:ilvl="6">
      <w:start w:val="1"/>
      <w:numFmt w:val="decimal"/>
      <w:lvlText w:val="%1.%2.%3.%4.%5.%6.%7"/>
      <w:lvlJc w:val="left"/>
      <w:pPr>
        <w:ind w:left="3240" w:hanging="1080"/>
      </w:pPr>
      <w:rPr>
        <w:rFonts w:ascii="Sylfaen" w:hAnsi="Sylfaen" w:cs="Sylfaen" w:hint="default"/>
        <w:b w:val="0"/>
      </w:rPr>
    </w:lvl>
    <w:lvl w:ilvl="7">
      <w:start w:val="1"/>
      <w:numFmt w:val="decimal"/>
      <w:lvlText w:val="%1.%2.%3.%4.%5.%6.%7.%8"/>
      <w:lvlJc w:val="left"/>
      <w:pPr>
        <w:ind w:left="3960" w:hanging="1440"/>
      </w:pPr>
      <w:rPr>
        <w:rFonts w:ascii="Sylfaen" w:hAnsi="Sylfaen" w:cs="Sylfaen" w:hint="default"/>
        <w:b w:val="0"/>
      </w:rPr>
    </w:lvl>
    <w:lvl w:ilvl="8">
      <w:start w:val="1"/>
      <w:numFmt w:val="decimal"/>
      <w:lvlText w:val="%1.%2.%3.%4.%5.%6.%7.%8.%9"/>
      <w:lvlJc w:val="left"/>
      <w:pPr>
        <w:ind w:left="4320" w:hanging="1440"/>
      </w:pPr>
      <w:rPr>
        <w:rFonts w:ascii="Sylfaen" w:hAnsi="Sylfaen" w:cs="Sylfaen" w:hint="default"/>
        <w:b w:val="0"/>
      </w:rPr>
    </w:lvl>
  </w:abstractNum>
  <w:abstractNum w:abstractNumId="34">
    <w:nsid w:val="712D16B2"/>
    <w:multiLevelType w:val="hybridMultilevel"/>
    <w:tmpl w:val="A6CC5C88"/>
    <w:lvl w:ilvl="0" w:tplc="08090001">
      <w:start w:val="1"/>
      <w:numFmt w:val="bullet"/>
      <w:lvlText w:val=""/>
      <w:lvlJc w:val="left"/>
      <w:pPr>
        <w:ind w:left="1181" w:hanging="360"/>
      </w:pPr>
      <w:rPr>
        <w:rFonts w:ascii="Symbol" w:hAnsi="Symbol" w:hint="default"/>
      </w:rPr>
    </w:lvl>
    <w:lvl w:ilvl="1" w:tplc="08090003" w:tentative="1">
      <w:start w:val="1"/>
      <w:numFmt w:val="bullet"/>
      <w:lvlText w:val="o"/>
      <w:lvlJc w:val="left"/>
      <w:pPr>
        <w:ind w:left="1901" w:hanging="360"/>
      </w:pPr>
      <w:rPr>
        <w:rFonts w:ascii="Courier New" w:hAnsi="Courier New" w:cs="Courier New" w:hint="default"/>
      </w:rPr>
    </w:lvl>
    <w:lvl w:ilvl="2" w:tplc="08090005" w:tentative="1">
      <w:start w:val="1"/>
      <w:numFmt w:val="bullet"/>
      <w:lvlText w:val=""/>
      <w:lvlJc w:val="left"/>
      <w:pPr>
        <w:ind w:left="2621" w:hanging="360"/>
      </w:pPr>
      <w:rPr>
        <w:rFonts w:ascii="Wingdings" w:hAnsi="Wingdings" w:hint="default"/>
      </w:rPr>
    </w:lvl>
    <w:lvl w:ilvl="3" w:tplc="08090001" w:tentative="1">
      <w:start w:val="1"/>
      <w:numFmt w:val="bullet"/>
      <w:lvlText w:val=""/>
      <w:lvlJc w:val="left"/>
      <w:pPr>
        <w:ind w:left="3341" w:hanging="360"/>
      </w:pPr>
      <w:rPr>
        <w:rFonts w:ascii="Symbol" w:hAnsi="Symbol" w:hint="default"/>
      </w:rPr>
    </w:lvl>
    <w:lvl w:ilvl="4" w:tplc="08090003" w:tentative="1">
      <w:start w:val="1"/>
      <w:numFmt w:val="bullet"/>
      <w:lvlText w:val="o"/>
      <w:lvlJc w:val="left"/>
      <w:pPr>
        <w:ind w:left="4061" w:hanging="360"/>
      </w:pPr>
      <w:rPr>
        <w:rFonts w:ascii="Courier New" w:hAnsi="Courier New" w:cs="Courier New" w:hint="default"/>
      </w:rPr>
    </w:lvl>
    <w:lvl w:ilvl="5" w:tplc="08090005" w:tentative="1">
      <w:start w:val="1"/>
      <w:numFmt w:val="bullet"/>
      <w:lvlText w:val=""/>
      <w:lvlJc w:val="left"/>
      <w:pPr>
        <w:ind w:left="4781" w:hanging="360"/>
      </w:pPr>
      <w:rPr>
        <w:rFonts w:ascii="Wingdings" w:hAnsi="Wingdings" w:hint="default"/>
      </w:rPr>
    </w:lvl>
    <w:lvl w:ilvl="6" w:tplc="08090001" w:tentative="1">
      <w:start w:val="1"/>
      <w:numFmt w:val="bullet"/>
      <w:lvlText w:val=""/>
      <w:lvlJc w:val="left"/>
      <w:pPr>
        <w:ind w:left="5501" w:hanging="360"/>
      </w:pPr>
      <w:rPr>
        <w:rFonts w:ascii="Symbol" w:hAnsi="Symbol" w:hint="default"/>
      </w:rPr>
    </w:lvl>
    <w:lvl w:ilvl="7" w:tplc="08090003" w:tentative="1">
      <w:start w:val="1"/>
      <w:numFmt w:val="bullet"/>
      <w:lvlText w:val="o"/>
      <w:lvlJc w:val="left"/>
      <w:pPr>
        <w:ind w:left="6221" w:hanging="360"/>
      </w:pPr>
      <w:rPr>
        <w:rFonts w:ascii="Courier New" w:hAnsi="Courier New" w:cs="Courier New" w:hint="default"/>
      </w:rPr>
    </w:lvl>
    <w:lvl w:ilvl="8" w:tplc="08090005" w:tentative="1">
      <w:start w:val="1"/>
      <w:numFmt w:val="bullet"/>
      <w:lvlText w:val=""/>
      <w:lvlJc w:val="left"/>
      <w:pPr>
        <w:ind w:left="6941" w:hanging="360"/>
      </w:pPr>
      <w:rPr>
        <w:rFonts w:ascii="Wingdings" w:hAnsi="Wingdings" w:hint="default"/>
      </w:rPr>
    </w:lvl>
  </w:abstractNum>
  <w:abstractNum w:abstractNumId="35">
    <w:nsid w:val="73EB5997"/>
    <w:multiLevelType w:val="hybridMultilevel"/>
    <w:tmpl w:val="7826B920"/>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6">
    <w:nsid w:val="79D708E9"/>
    <w:multiLevelType w:val="hybridMultilevel"/>
    <w:tmpl w:val="6D1089D0"/>
    <w:lvl w:ilvl="0" w:tplc="E29C2B6E">
      <w:start w:val="1"/>
      <w:numFmt w:val="decimal"/>
      <w:lvlText w:val="%1."/>
      <w:lvlJc w:val="left"/>
      <w:pPr>
        <w:ind w:left="720" w:hanging="360"/>
      </w:pPr>
      <w:rPr>
        <w:rFonts w:ascii="Sylfaen" w:eastAsia="Times New Roman" w:hAnsi="Sylfaen" w:cs="Sylfae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0"/>
  </w:num>
  <w:num w:numId="3">
    <w:abstractNumId w:val="1"/>
  </w:num>
  <w:num w:numId="4">
    <w:abstractNumId w:val="35"/>
  </w:num>
  <w:num w:numId="5">
    <w:abstractNumId w:val="15"/>
  </w:num>
  <w:num w:numId="6">
    <w:abstractNumId w:val="5"/>
  </w:num>
  <w:num w:numId="7">
    <w:abstractNumId w:val="4"/>
  </w:num>
  <w:num w:numId="8">
    <w:abstractNumId w:val="28"/>
  </w:num>
  <w:num w:numId="9">
    <w:abstractNumId w:val="32"/>
  </w:num>
  <w:num w:numId="10">
    <w:abstractNumId w:val="17"/>
  </w:num>
  <w:num w:numId="11">
    <w:abstractNumId w:val="8"/>
  </w:num>
  <w:num w:numId="12">
    <w:abstractNumId w:val="12"/>
  </w:num>
  <w:num w:numId="13">
    <w:abstractNumId w:val="24"/>
  </w:num>
  <w:num w:numId="14">
    <w:abstractNumId w:val="18"/>
  </w:num>
  <w:num w:numId="15">
    <w:abstractNumId w:val="10"/>
  </w:num>
  <w:num w:numId="16">
    <w:abstractNumId w:val="30"/>
  </w:num>
  <w:num w:numId="17">
    <w:abstractNumId w:val="22"/>
  </w:num>
  <w:num w:numId="18">
    <w:abstractNumId w:val="21"/>
  </w:num>
  <w:num w:numId="19">
    <w:abstractNumId w:val="7"/>
  </w:num>
  <w:num w:numId="20">
    <w:abstractNumId w:val="2"/>
  </w:num>
  <w:num w:numId="21">
    <w:abstractNumId w:val="34"/>
  </w:num>
  <w:num w:numId="22">
    <w:abstractNumId w:val="36"/>
  </w:num>
  <w:num w:numId="23">
    <w:abstractNumId w:val="13"/>
  </w:num>
  <w:num w:numId="24">
    <w:abstractNumId w:val="31"/>
  </w:num>
  <w:num w:numId="25">
    <w:abstractNumId w:val="9"/>
  </w:num>
  <w:num w:numId="26">
    <w:abstractNumId w:val="27"/>
  </w:num>
  <w:num w:numId="27">
    <w:abstractNumId w:val="3"/>
  </w:num>
  <w:num w:numId="28">
    <w:abstractNumId w:val="25"/>
  </w:num>
  <w:num w:numId="29">
    <w:abstractNumId w:val="23"/>
  </w:num>
  <w:num w:numId="30">
    <w:abstractNumId w:val="29"/>
  </w:num>
  <w:num w:numId="31">
    <w:abstractNumId w:val="33"/>
  </w:num>
  <w:num w:numId="32">
    <w:abstractNumId w:val="26"/>
  </w:num>
  <w:num w:numId="33">
    <w:abstractNumId w:val="11"/>
  </w:num>
  <w:num w:numId="34">
    <w:abstractNumId w:val="19"/>
  </w:num>
  <w:num w:numId="35">
    <w:abstractNumId w:val="20"/>
  </w:num>
  <w:num w:numId="36">
    <w:abstractNumId w:val="6"/>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729"/>
    <w:rsid w:val="00000015"/>
    <w:rsid w:val="00007FD8"/>
    <w:rsid w:val="00013DED"/>
    <w:rsid w:val="00014051"/>
    <w:rsid w:val="00015E1B"/>
    <w:rsid w:val="000202A5"/>
    <w:rsid w:val="000213A0"/>
    <w:rsid w:val="000263B6"/>
    <w:rsid w:val="00026B30"/>
    <w:rsid w:val="00027D70"/>
    <w:rsid w:val="00031452"/>
    <w:rsid w:val="000353F8"/>
    <w:rsid w:val="00041BCB"/>
    <w:rsid w:val="00046082"/>
    <w:rsid w:val="0004786C"/>
    <w:rsid w:val="00051E54"/>
    <w:rsid w:val="00053EAB"/>
    <w:rsid w:val="0005435C"/>
    <w:rsid w:val="00055E1E"/>
    <w:rsid w:val="00056A31"/>
    <w:rsid w:val="00060E16"/>
    <w:rsid w:val="00064AB9"/>
    <w:rsid w:val="0006542B"/>
    <w:rsid w:val="00081D42"/>
    <w:rsid w:val="000839D9"/>
    <w:rsid w:val="00090A8D"/>
    <w:rsid w:val="00091BE0"/>
    <w:rsid w:val="00092A77"/>
    <w:rsid w:val="00092E77"/>
    <w:rsid w:val="00092F94"/>
    <w:rsid w:val="000974B9"/>
    <w:rsid w:val="000A0D72"/>
    <w:rsid w:val="000A724E"/>
    <w:rsid w:val="000B1C85"/>
    <w:rsid w:val="000B1F3B"/>
    <w:rsid w:val="000B47A5"/>
    <w:rsid w:val="000B4C5E"/>
    <w:rsid w:val="000B5D0F"/>
    <w:rsid w:val="000C0766"/>
    <w:rsid w:val="000C3223"/>
    <w:rsid w:val="000D10C2"/>
    <w:rsid w:val="000D5BB4"/>
    <w:rsid w:val="000D68A2"/>
    <w:rsid w:val="000E4817"/>
    <w:rsid w:val="000E5617"/>
    <w:rsid w:val="000F03A0"/>
    <w:rsid w:val="000F3872"/>
    <w:rsid w:val="000F4D71"/>
    <w:rsid w:val="000F4E2A"/>
    <w:rsid w:val="000F4F05"/>
    <w:rsid w:val="000F63C5"/>
    <w:rsid w:val="00110CCE"/>
    <w:rsid w:val="00116D4F"/>
    <w:rsid w:val="00117164"/>
    <w:rsid w:val="00120724"/>
    <w:rsid w:val="00122148"/>
    <w:rsid w:val="001258A9"/>
    <w:rsid w:val="00127F44"/>
    <w:rsid w:val="00130697"/>
    <w:rsid w:val="00131B75"/>
    <w:rsid w:val="00136124"/>
    <w:rsid w:val="00137719"/>
    <w:rsid w:val="0014156D"/>
    <w:rsid w:val="001433C2"/>
    <w:rsid w:val="001454EC"/>
    <w:rsid w:val="001461E6"/>
    <w:rsid w:val="00156D6D"/>
    <w:rsid w:val="001575CA"/>
    <w:rsid w:val="00160DCD"/>
    <w:rsid w:val="00161677"/>
    <w:rsid w:val="00162053"/>
    <w:rsid w:val="00165000"/>
    <w:rsid w:val="00171C91"/>
    <w:rsid w:val="00172F99"/>
    <w:rsid w:val="001760C2"/>
    <w:rsid w:val="0017792E"/>
    <w:rsid w:val="00185C9D"/>
    <w:rsid w:val="00191803"/>
    <w:rsid w:val="00194044"/>
    <w:rsid w:val="001A47AF"/>
    <w:rsid w:val="001B055A"/>
    <w:rsid w:val="001B0D00"/>
    <w:rsid w:val="001B2CAA"/>
    <w:rsid w:val="001B6BD5"/>
    <w:rsid w:val="001B740A"/>
    <w:rsid w:val="001B75E0"/>
    <w:rsid w:val="001B7903"/>
    <w:rsid w:val="001C112D"/>
    <w:rsid w:val="001C2BF2"/>
    <w:rsid w:val="001C6888"/>
    <w:rsid w:val="001C7577"/>
    <w:rsid w:val="001D3B12"/>
    <w:rsid w:val="001D63C9"/>
    <w:rsid w:val="001E0053"/>
    <w:rsid w:val="001E0606"/>
    <w:rsid w:val="00202451"/>
    <w:rsid w:val="002056E8"/>
    <w:rsid w:val="00207B93"/>
    <w:rsid w:val="00207CEA"/>
    <w:rsid w:val="0021119E"/>
    <w:rsid w:val="0021295C"/>
    <w:rsid w:val="0021503D"/>
    <w:rsid w:val="00216B88"/>
    <w:rsid w:val="002319CA"/>
    <w:rsid w:val="0023544B"/>
    <w:rsid w:val="00237416"/>
    <w:rsid w:val="00240D77"/>
    <w:rsid w:val="00241768"/>
    <w:rsid w:val="002422D6"/>
    <w:rsid w:val="002468A9"/>
    <w:rsid w:val="0025658B"/>
    <w:rsid w:val="002568CE"/>
    <w:rsid w:val="00257F36"/>
    <w:rsid w:val="0026551E"/>
    <w:rsid w:val="00266CA0"/>
    <w:rsid w:val="00267D3F"/>
    <w:rsid w:val="00270BF2"/>
    <w:rsid w:val="00275958"/>
    <w:rsid w:val="00276F7A"/>
    <w:rsid w:val="002778A0"/>
    <w:rsid w:val="00277B37"/>
    <w:rsid w:val="00284AFD"/>
    <w:rsid w:val="0029272A"/>
    <w:rsid w:val="002A4E62"/>
    <w:rsid w:val="002A60C4"/>
    <w:rsid w:val="002B0386"/>
    <w:rsid w:val="002B6F69"/>
    <w:rsid w:val="002C066E"/>
    <w:rsid w:val="002C21C7"/>
    <w:rsid w:val="002C42C6"/>
    <w:rsid w:val="002D06EE"/>
    <w:rsid w:val="002D1E74"/>
    <w:rsid w:val="002D2F27"/>
    <w:rsid w:val="002D611B"/>
    <w:rsid w:val="002E0D1E"/>
    <w:rsid w:val="002E0E5E"/>
    <w:rsid w:val="002F5BD9"/>
    <w:rsid w:val="002F5D85"/>
    <w:rsid w:val="003011B3"/>
    <w:rsid w:val="00302948"/>
    <w:rsid w:val="00303697"/>
    <w:rsid w:val="00316C88"/>
    <w:rsid w:val="003171C6"/>
    <w:rsid w:val="00320435"/>
    <w:rsid w:val="00320878"/>
    <w:rsid w:val="003237D8"/>
    <w:rsid w:val="0033101C"/>
    <w:rsid w:val="00333692"/>
    <w:rsid w:val="0033397E"/>
    <w:rsid w:val="00335353"/>
    <w:rsid w:val="00340CC3"/>
    <w:rsid w:val="003442EA"/>
    <w:rsid w:val="00356613"/>
    <w:rsid w:val="00357317"/>
    <w:rsid w:val="003573F4"/>
    <w:rsid w:val="00357B83"/>
    <w:rsid w:val="003657A5"/>
    <w:rsid w:val="003750D3"/>
    <w:rsid w:val="00377D43"/>
    <w:rsid w:val="00380F1A"/>
    <w:rsid w:val="00385373"/>
    <w:rsid w:val="003859BA"/>
    <w:rsid w:val="00387591"/>
    <w:rsid w:val="00387AB5"/>
    <w:rsid w:val="00391320"/>
    <w:rsid w:val="00391AB5"/>
    <w:rsid w:val="003A029B"/>
    <w:rsid w:val="003A4DAA"/>
    <w:rsid w:val="003A5D91"/>
    <w:rsid w:val="003B460D"/>
    <w:rsid w:val="003B5A5E"/>
    <w:rsid w:val="003B656E"/>
    <w:rsid w:val="003C568B"/>
    <w:rsid w:val="003C5AFB"/>
    <w:rsid w:val="003C6F22"/>
    <w:rsid w:val="003D2A7B"/>
    <w:rsid w:val="003D6473"/>
    <w:rsid w:val="003D7C07"/>
    <w:rsid w:val="003E15FA"/>
    <w:rsid w:val="003E5DF3"/>
    <w:rsid w:val="003F0FD2"/>
    <w:rsid w:val="003F370C"/>
    <w:rsid w:val="003F5521"/>
    <w:rsid w:val="003F699A"/>
    <w:rsid w:val="0040242D"/>
    <w:rsid w:val="0040587B"/>
    <w:rsid w:val="00410EC6"/>
    <w:rsid w:val="0041258C"/>
    <w:rsid w:val="004147A6"/>
    <w:rsid w:val="00430AF7"/>
    <w:rsid w:val="00431665"/>
    <w:rsid w:val="00431B3C"/>
    <w:rsid w:val="004375BF"/>
    <w:rsid w:val="00440413"/>
    <w:rsid w:val="00440A96"/>
    <w:rsid w:val="00442F86"/>
    <w:rsid w:val="004446E6"/>
    <w:rsid w:val="00446516"/>
    <w:rsid w:val="00452128"/>
    <w:rsid w:val="004533A4"/>
    <w:rsid w:val="00457067"/>
    <w:rsid w:val="00462CA0"/>
    <w:rsid w:val="0046501B"/>
    <w:rsid w:val="00467DE0"/>
    <w:rsid w:val="004717AB"/>
    <w:rsid w:val="00482852"/>
    <w:rsid w:val="00483B17"/>
    <w:rsid w:val="00485700"/>
    <w:rsid w:val="0048659C"/>
    <w:rsid w:val="00497393"/>
    <w:rsid w:val="004A3BD8"/>
    <w:rsid w:val="004A4BC7"/>
    <w:rsid w:val="004A60B5"/>
    <w:rsid w:val="004A66FB"/>
    <w:rsid w:val="004A7C56"/>
    <w:rsid w:val="004B09C9"/>
    <w:rsid w:val="004B0C7B"/>
    <w:rsid w:val="004B771B"/>
    <w:rsid w:val="004C1E0D"/>
    <w:rsid w:val="004D287A"/>
    <w:rsid w:val="004D3679"/>
    <w:rsid w:val="004D3D01"/>
    <w:rsid w:val="004D3D1C"/>
    <w:rsid w:val="004D747F"/>
    <w:rsid w:val="004E25FF"/>
    <w:rsid w:val="004F115F"/>
    <w:rsid w:val="005111AB"/>
    <w:rsid w:val="0052656B"/>
    <w:rsid w:val="0053379A"/>
    <w:rsid w:val="00536345"/>
    <w:rsid w:val="00540038"/>
    <w:rsid w:val="00544779"/>
    <w:rsid w:val="00544856"/>
    <w:rsid w:val="005553C3"/>
    <w:rsid w:val="00556A99"/>
    <w:rsid w:val="00563F90"/>
    <w:rsid w:val="00567ACA"/>
    <w:rsid w:val="0057474B"/>
    <w:rsid w:val="00575D3E"/>
    <w:rsid w:val="00576E4E"/>
    <w:rsid w:val="00580531"/>
    <w:rsid w:val="005832A4"/>
    <w:rsid w:val="00583B48"/>
    <w:rsid w:val="00586056"/>
    <w:rsid w:val="00586C84"/>
    <w:rsid w:val="00595E4B"/>
    <w:rsid w:val="005A0827"/>
    <w:rsid w:val="005A7BA2"/>
    <w:rsid w:val="005A7BF2"/>
    <w:rsid w:val="005B44A2"/>
    <w:rsid w:val="005B5DE5"/>
    <w:rsid w:val="005C14A4"/>
    <w:rsid w:val="005D3316"/>
    <w:rsid w:val="005D3B83"/>
    <w:rsid w:val="005D4A53"/>
    <w:rsid w:val="005D7073"/>
    <w:rsid w:val="005E05B1"/>
    <w:rsid w:val="005E078A"/>
    <w:rsid w:val="005E130F"/>
    <w:rsid w:val="005E33C9"/>
    <w:rsid w:val="005E45FF"/>
    <w:rsid w:val="005F3357"/>
    <w:rsid w:val="0060040C"/>
    <w:rsid w:val="0060327C"/>
    <w:rsid w:val="00610FC8"/>
    <w:rsid w:val="00615BD2"/>
    <w:rsid w:val="00616DE3"/>
    <w:rsid w:val="00632910"/>
    <w:rsid w:val="00633210"/>
    <w:rsid w:val="00634B58"/>
    <w:rsid w:val="00641D79"/>
    <w:rsid w:val="006447A4"/>
    <w:rsid w:val="00661B3E"/>
    <w:rsid w:val="00665219"/>
    <w:rsid w:val="00665C42"/>
    <w:rsid w:val="00667B1F"/>
    <w:rsid w:val="00670B37"/>
    <w:rsid w:val="0067333F"/>
    <w:rsid w:val="00674470"/>
    <w:rsid w:val="0067481E"/>
    <w:rsid w:val="00674F71"/>
    <w:rsid w:val="00680844"/>
    <w:rsid w:val="00681B23"/>
    <w:rsid w:val="00684A70"/>
    <w:rsid w:val="006856C3"/>
    <w:rsid w:val="00685BD0"/>
    <w:rsid w:val="00685EB1"/>
    <w:rsid w:val="00692B13"/>
    <w:rsid w:val="0069500B"/>
    <w:rsid w:val="006A256D"/>
    <w:rsid w:val="006A3D31"/>
    <w:rsid w:val="006A6A41"/>
    <w:rsid w:val="006A7B28"/>
    <w:rsid w:val="006B7154"/>
    <w:rsid w:val="006C1436"/>
    <w:rsid w:val="006C2D94"/>
    <w:rsid w:val="006C5FBC"/>
    <w:rsid w:val="006C7D3F"/>
    <w:rsid w:val="006C7E00"/>
    <w:rsid w:val="006D054A"/>
    <w:rsid w:val="006D1638"/>
    <w:rsid w:val="006D2F38"/>
    <w:rsid w:val="006D482F"/>
    <w:rsid w:val="006E119F"/>
    <w:rsid w:val="006E1729"/>
    <w:rsid w:val="006E659B"/>
    <w:rsid w:val="006F056F"/>
    <w:rsid w:val="006F25BD"/>
    <w:rsid w:val="006F2EC3"/>
    <w:rsid w:val="006F3C44"/>
    <w:rsid w:val="006F6D60"/>
    <w:rsid w:val="006F7869"/>
    <w:rsid w:val="006F7D8B"/>
    <w:rsid w:val="00700D50"/>
    <w:rsid w:val="00711C86"/>
    <w:rsid w:val="00712E16"/>
    <w:rsid w:val="00713EFC"/>
    <w:rsid w:val="007146D2"/>
    <w:rsid w:val="007151B6"/>
    <w:rsid w:val="00715A5D"/>
    <w:rsid w:val="007173F6"/>
    <w:rsid w:val="00717D5F"/>
    <w:rsid w:val="007309AA"/>
    <w:rsid w:val="00733F8E"/>
    <w:rsid w:val="00734570"/>
    <w:rsid w:val="00735828"/>
    <w:rsid w:val="00746007"/>
    <w:rsid w:val="00764A65"/>
    <w:rsid w:val="0076666B"/>
    <w:rsid w:val="007670D0"/>
    <w:rsid w:val="00772078"/>
    <w:rsid w:val="007778CE"/>
    <w:rsid w:val="00777F9E"/>
    <w:rsid w:val="007902EA"/>
    <w:rsid w:val="0079252D"/>
    <w:rsid w:val="00794191"/>
    <w:rsid w:val="007956DD"/>
    <w:rsid w:val="00796BF5"/>
    <w:rsid w:val="007A28C4"/>
    <w:rsid w:val="007A569E"/>
    <w:rsid w:val="007A6E1A"/>
    <w:rsid w:val="007A7424"/>
    <w:rsid w:val="007B4C58"/>
    <w:rsid w:val="007B667E"/>
    <w:rsid w:val="007B7D53"/>
    <w:rsid w:val="007C482E"/>
    <w:rsid w:val="007C4D48"/>
    <w:rsid w:val="007D3F97"/>
    <w:rsid w:val="007D73CE"/>
    <w:rsid w:val="007E0304"/>
    <w:rsid w:val="007E1E28"/>
    <w:rsid w:val="007F1D40"/>
    <w:rsid w:val="007F3AA0"/>
    <w:rsid w:val="007F4F2B"/>
    <w:rsid w:val="007F5E02"/>
    <w:rsid w:val="007F7ADB"/>
    <w:rsid w:val="00814108"/>
    <w:rsid w:val="0081634F"/>
    <w:rsid w:val="0082139E"/>
    <w:rsid w:val="00822B53"/>
    <w:rsid w:val="008237F6"/>
    <w:rsid w:val="008246F4"/>
    <w:rsid w:val="00824EDA"/>
    <w:rsid w:val="00833770"/>
    <w:rsid w:val="0083614B"/>
    <w:rsid w:val="008367AE"/>
    <w:rsid w:val="008374C0"/>
    <w:rsid w:val="008401B6"/>
    <w:rsid w:val="008421EC"/>
    <w:rsid w:val="00843972"/>
    <w:rsid w:val="008473E6"/>
    <w:rsid w:val="008647CD"/>
    <w:rsid w:val="00867825"/>
    <w:rsid w:val="008751D7"/>
    <w:rsid w:val="00875254"/>
    <w:rsid w:val="00876B2D"/>
    <w:rsid w:val="00876B9D"/>
    <w:rsid w:val="0088287D"/>
    <w:rsid w:val="00890026"/>
    <w:rsid w:val="008918CD"/>
    <w:rsid w:val="00894C67"/>
    <w:rsid w:val="00896274"/>
    <w:rsid w:val="008978B9"/>
    <w:rsid w:val="008A5094"/>
    <w:rsid w:val="008A673F"/>
    <w:rsid w:val="008B00DD"/>
    <w:rsid w:val="008B04EA"/>
    <w:rsid w:val="008B31FD"/>
    <w:rsid w:val="008B67F1"/>
    <w:rsid w:val="008C04FA"/>
    <w:rsid w:val="008C0A74"/>
    <w:rsid w:val="008C35CC"/>
    <w:rsid w:val="008D04C5"/>
    <w:rsid w:val="008E16DA"/>
    <w:rsid w:val="008E3D20"/>
    <w:rsid w:val="008E55E0"/>
    <w:rsid w:val="008E5FD2"/>
    <w:rsid w:val="008F419D"/>
    <w:rsid w:val="00900221"/>
    <w:rsid w:val="0090279D"/>
    <w:rsid w:val="00904044"/>
    <w:rsid w:val="00906D00"/>
    <w:rsid w:val="00913646"/>
    <w:rsid w:val="00922889"/>
    <w:rsid w:val="0092514F"/>
    <w:rsid w:val="00925DC2"/>
    <w:rsid w:val="009261B9"/>
    <w:rsid w:val="00931A9A"/>
    <w:rsid w:val="00932408"/>
    <w:rsid w:val="00932BF2"/>
    <w:rsid w:val="00940D2A"/>
    <w:rsid w:val="00950D10"/>
    <w:rsid w:val="00954423"/>
    <w:rsid w:val="00954527"/>
    <w:rsid w:val="00954DD3"/>
    <w:rsid w:val="009567A7"/>
    <w:rsid w:val="00957E8C"/>
    <w:rsid w:val="009621F5"/>
    <w:rsid w:val="009717D7"/>
    <w:rsid w:val="009804B1"/>
    <w:rsid w:val="009815C7"/>
    <w:rsid w:val="00985307"/>
    <w:rsid w:val="00985A14"/>
    <w:rsid w:val="00990659"/>
    <w:rsid w:val="0099130F"/>
    <w:rsid w:val="00991533"/>
    <w:rsid w:val="00993D47"/>
    <w:rsid w:val="0099429F"/>
    <w:rsid w:val="00997CB4"/>
    <w:rsid w:val="009A2F37"/>
    <w:rsid w:val="009A7535"/>
    <w:rsid w:val="009B126B"/>
    <w:rsid w:val="009C5EE2"/>
    <w:rsid w:val="009C7B5B"/>
    <w:rsid w:val="009C7E4E"/>
    <w:rsid w:val="009D07D1"/>
    <w:rsid w:val="009D1896"/>
    <w:rsid w:val="009D5E96"/>
    <w:rsid w:val="009D6EEF"/>
    <w:rsid w:val="009D733B"/>
    <w:rsid w:val="009E15AC"/>
    <w:rsid w:val="009F003A"/>
    <w:rsid w:val="009F0B8A"/>
    <w:rsid w:val="009F3DE6"/>
    <w:rsid w:val="009F41E3"/>
    <w:rsid w:val="009F4DC4"/>
    <w:rsid w:val="00A0023E"/>
    <w:rsid w:val="00A035A1"/>
    <w:rsid w:val="00A0388F"/>
    <w:rsid w:val="00A05C2B"/>
    <w:rsid w:val="00A1171F"/>
    <w:rsid w:val="00A117DC"/>
    <w:rsid w:val="00A11F8F"/>
    <w:rsid w:val="00A12CDA"/>
    <w:rsid w:val="00A167BC"/>
    <w:rsid w:val="00A221DF"/>
    <w:rsid w:val="00A225F5"/>
    <w:rsid w:val="00A22F9F"/>
    <w:rsid w:val="00A23B72"/>
    <w:rsid w:val="00A25792"/>
    <w:rsid w:val="00A314DB"/>
    <w:rsid w:val="00A34531"/>
    <w:rsid w:val="00A35317"/>
    <w:rsid w:val="00A35A9C"/>
    <w:rsid w:val="00A37671"/>
    <w:rsid w:val="00A37FB1"/>
    <w:rsid w:val="00A46D11"/>
    <w:rsid w:val="00A478F8"/>
    <w:rsid w:val="00A50438"/>
    <w:rsid w:val="00A53090"/>
    <w:rsid w:val="00A53CF0"/>
    <w:rsid w:val="00A55463"/>
    <w:rsid w:val="00A5597B"/>
    <w:rsid w:val="00A5620B"/>
    <w:rsid w:val="00A61028"/>
    <w:rsid w:val="00A6117A"/>
    <w:rsid w:val="00A62AC7"/>
    <w:rsid w:val="00A63C87"/>
    <w:rsid w:val="00A672FD"/>
    <w:rsid w:val="00A71E0B"/>
    <w:rsid w:val="00A74B75"/>
    <w:rsid w:val="00A804C4"/>
    <w:rsid w:val="00A82FD6"/>
    <w:rsid w:val="00A847D4"/>
    <w:rsid w:val="00A84853"/>
    <w:rsid w:val="00A935AC"/>
    <w:rsid w:val="00A96330"/>
    <w:rsid w:val="00AA19E9"/>
    <w:rsid w:val="00AA511B"/>
    <w:rsid w:val="00AC08E6"/>
    <w:rsid w:val="00AC32F5"/>
    <w:rsid w:val="00AC394F"/>
    <w:rsid w:val="00AC494C"/>
    <w:rsid w:val="00AE4033"/>
    <w:rsid w:val="00AE6EE6"/>
    <w:rsid w:val="00AE77E5"/>
    <w:rsid w:val="00AE7884"/>
    <w:rsid w:val="00AF4D5A"/>
    <w:rsid w:val="00AF56A2"/>
    <w:rsid w:val="00AF6D9B"/>
    <w:rsid w:val="00AF7A6A"/>
    <w:rsid w:val="00AF7DC3"/>
    <w:rsid w:val="00B02736"/>
    <w:rsid w:val="00B02F2D"/>
    <w:rsid w:val="00B049C5"/>
    <w:rsid w:val="00B04BAA"/>
    <w:rsid w:val="00B07BFB"/>
    <w:rsid w:val="00B110A0"/>
    <w:rsid w:val="00B11F93"/>
    <w:rsid w:val="00B137F3"/>
    <w:rsid w:val="00B156A3"/>
    <w:rsid w:val="00B21C44"/>
    <w:rsid w:val="00B23313"/>
    <w:rsid w:val="00B30838"/>
    <w:rsid w:val="00B35065"/>
    <w:rsid w:val="00B36671"/>
    <w:rsid w:val="00B4022E"/>
    <w:rsid w:val="00B42689"/>
    <w:rsid w:val="00B47896"/>
    <w:rsid w:val="00B47D4C"/>
    <w:rsid w:val="00B5249E"/>
    <w:rsid w:val="00B5452A"/>
    <w:rsid w:val="00B56244"/>
    <w:rsid w:val="00B60BAE"/>
    <w:rsid w:val="00B616CF"/>
    <w:rsid w:val="00B62EB8"/>
    <w:rsid w:val="00B741BC"/>
    <w:rsid w:val="00B806AE"/>
    <w:rsid w:val="00B830F8"/>
    <w:rsid w:val="00B84106"/>
    <w:rsid w:val="00B92B05"/>
    <w:rsid w:val="00B942E0"/>
    <w:rsid w:val="00B97F4F"/>
    <w:rsid w:val="00BB0F01"/>
    <w:rsid w:val="00BC364F"/>
    <w:rsid w:val="00BC4C63"/>
    <w:rsid w:val="00BD74F8"/>
    <w:rsid w:val="00BE0965"/>
    <w:rsid w:val="00BE187B"/>
    <w:rsid w:val="00BE1A34"/>
    <w:rsid w:val="00BE3060"/>
    <w:rsid w:val="00BE4678"/>
    <w:rsid w:val="00BE5AE6"/>
    <w:rsid w:val="00BF5EFE"/>
    <w:rsid w:val="00BF649E"/>
    <w:rsid w:val="00C01CD2"/>
    <w:rsid w:val="00C021B6"/>
    <w:rsid w:val="00C06F22"/>
    <w:rsid w:val="00C12270"/>
    <w:rsid w:val="00C12ABD"/>
    <w:rsid w:val="00C14986"/>
    <w:rsid w:val="00C14D7A"/>
    <w:rsid w:val="00C27890"/>
    <w:rsid w:val="00C33D82"/>
    <w:rsid w:val="00C40C8C"/>
    <w:rsid w:val="00C41C03"/>
    <w:rsid w:val="00C55BCF"/>
    <w:rsid w:val="00C565E7"/>
    <w:rsid w:val="00C67999"/>
    <w:rsid w:val="00C73981"/>
    <w:rsid w:val="00C761CC"/>
    <w:rsid w:val="00C83494"/>
    <w:rsid w:val="00C84AA2"/>
    <w:rsid w:val="00C86727"/>
    <w:rsid w:val="00C86CD0"/>
    <w:rsid w:val="00C91A49"/>
    <w:rsid w:val="00C91AFC"/>
    <w:rsid w:val="00C9205D"/>
    <w:rsid w:val="00C92079"/>
    <w:rsid w:val="00C94E92"/>
    <w:rsid w:val="00CA1443"/>
    <w:rsid w:val="00CA4A83"/>
    <w:rsid w:val="00CA54EE"/>
    <w:rsid w:val="00CB2B75"/>
    <w:rsid w:val="00CB730B"/>
    <w:rsid w:val="00CB736E"/>
    <w:rsid w:val="00CC36DB"/>
    <w:rsid w:val="00CC3C0A"/>
    <w:rsid w:val="00CC4789"/>
    <w:rsid w:val="00CD295B"/>
    <w:rsid w:val="00CD3EA4"/>
    <w:rsid w:val="00CD7F43"/>
    <w:rsid w:val="00CE1D05"/>
    <w:rsid w:val="00CE1D66"/>
    <w:rsid w:val="00CE2754"/>
    <w:rsid w:val="00CE69DB"/>
    <w:rsid w:val="00CE7176"/>
    <w:rsid w:val="00CF1EF9"/>
    <w:rsid w:val="00CF4119"/>
    <w:rsid w:val="00CF45D3"/>
    <w:rsid w:val="00CF4F77"/>
    <w:rsid w:val="00CF7A57"/>
    <w:rsid w:val="00D01EFB"/>
    <w:rsid w:val="00D02031"/>
    <w:rsid w:val="00D1186B"/>
    <w:rsid w:val="00D11CAA"/>
    <w:rsid w:val="00D13C42"/>
    <w:rsid w:val="00D150F5"/>
    <w:rsid w:val="00D16A7A"/>
    <w:rsid w:val="00D20CC6"/>
    <w:rsid w:val="00D2169A"/>
    <w:rsid w:val="00D2709F"/>
    <w:rsid w:val="00D30223"/>
    <w:rsid w:val="00D32A75"/>
    <w:rsid w:val="00D32AB0"/>
    <w:rsid w:val="00D3468A"/>
    <w:rsid w:val="00D374EE"/>
    <w:rsid w:val="00D43A2F"/>
    <w:rsid w:val="00D43EE8"/>
    <w:rsid w:val="00D513C2"/>
    <w:rsid w:val="00D51D10"/>
    <w:rsid w:val="00D527CB"/>
    <w:rsid w:val="00D532B3"/>
    <w:rsid w:val="00D5577A"/>
    <w:rsid w:val="00D557E5"/>
    <w:rsid w:val="00D55C6F"/>
    <w:rsid w:val="00D5623D"/>
    <w:rsid w:val="00D57017"/>
    <w:rsid w:val="00D57FF3"/>
    <w:rsid w:val="00D624C5"/>
    <w:rsid w:val="00D663A7"/>
    <w:rsid w:val="00D80CDB"/>
    <w:rsid w:val="00D8245F"/>
    <w:rsid w:val="00D857AA"/>
    <w:rsid w:val="00D95150"/>
    <w:rsid w:val="00D959AB"/>
    <w:rsid w:val="00D95A0F"/>
    <w:rsid w:val="00D96566"/>
    <w:rsid w:val="00DA4009"/>
    <w:rsid w:val="00DA5376"/>
    <w:rsid w:val="00DB4255"/>
    <w:rsid w:val="00DB4D6B"/>
    <w:rsid w:val="00DB77E8"/>
    <w:rsid w:val="00DC0D23"/>
    <w:rsid w:val="00DC2AA1"/>
    <w:rsid w:val="00DC4440"/>
    <w:rsid w:val="00DC59D2"/>
    <w:rsid w:val="00DC6664"/>
    <w:rsid w:val="00DD1F94"/>
    <w:rsid w:val="00DE5016"/>
    <w:rsid w:val="00DF0E2A"/>
    <w:rsid w:val="00DF5F26"/>
    <w:rsid w:val="00DF7301"/>
    <w:rsid w:val="00E00D0C"/>
    <w:rsid w:val="00E123C2"/>
    <w:rsid w:val="00E14853"/>
    <w:rsid w:val="00E2134C"/>
    <w:rsid w:val="00E216FC"/>
    <w:rsid w:val="00E25748"/>
    <w:rsid w:val="00E262FC"/>
    <w:rsid w:val="00E272FF"/>
    <w:rsid w:val="00E3022B"/>
    <w:rsid w:val="00E32F13"/>
    <w:rsid w:val="00E33A8F"/>
    <w:rsid w:val="00E37C5C"/>
    <w:rsid w:val="00E4143A"/>
    <w:rsid w:val="00E42B0C"/>
    <w:rsid w:val="00E45E7B"/>
    <w:rsid w:val="00E45EB8"/>
    <w:rsid w:val="00E46395"/>
    <w:rsid w:val="00E46922"/>
    <w:rsid w:val="00E5014E"/>
    <w:rsid w:val="00E54795"/>
    <w:rsid w:val="00E57F10"/>
    <w:rsid w:val="00E6248F"/>
    <w:rsid w:val="00E65074"/>
    <w:rsid w:val="00E6523B"/>
    <w:rsid w:val="00E66A3D"/>
    <w:rsid w:val="00E711C6"/>
    <w:rsid w:val="00E751A2"/>
    <w:rsid w:val="00E76057"/>
    <w:rsid w:val="00E81280"/>
    <w:rsid w:val="00E8201E"/>
    <w:rsid w:val="00E90A78"/>
    <w:rsid w:val="00E91201"/>
    <w:rsid w:val="00E94223"/>
    <w:rsid w:val="00E94ED1"/>
    <w:rsid w:val="00E95292"/>
    <w:rsid w:val="00E97FC1"/>
    <w:rsid w:val="00EA22AE"/>
    <w:rsid w:val="00EA344B"/>
    <w:rsid w:val="00EB217E"/>
    <w:rsid w:val="00EB3B47"/>
    <w:rsid w:val="00EB505F"/>
    <w:rsid w:val="00EC135D"/>
    <w:rsid w:val="00EC2046"/>
    <w:rsid w:val="00EC295D"/>
    <w:rsid w:val="00EE12BB"/>
    <w:rsid w:val="00EF34FE"/>
    <w:rsid w:val="00EF7F05"/>
    <w:rsid w:val="00F0075A"/>
    <w:rsid w:val="00F0297E"/>
    <w:rsid w:val="00F0659D"/>
    <w:rsid w:val="00F069C7"/>
    <w:rsid w:val="00F115A1"/>
    <w:rsid w:val="00F14024"/>
    <w:rsid w:val="00F17B32"/>
    <w:rsid w:val="00F20E56"/>
    <w:rsid w:val="00F22E5C"/>
    <w:rsid w:val="00F266F8"/>
    <w:rsid w:val="00F27A96"/>
    <w:rsid w:val="00F30D8F"/>
    <w:rsid w:val="00F34574"/>
    <w:rsid w:val="00F3662E"/>
    <w:rsid w:val="00F40803"/>
    <w:rsid w:val="00F46AB9"/>
    <w:rsid w:val="00F47570"/>
    <w:rsid w:val="00F50959"/>
    <w:rsid w:val="00F612B0"/>
    <w:rsid w:val="00F75728"/>
    <w:rsid w:val="00F761D0"/>
    <w:rsid w:val="00F8037E"/>
    <w:rsid w:val="00F816C1"/>
    <w:rsid w:val="00F827AD"/>
    <w:rsid w:val="00F829B7"/>
    <w:rsid w:val="00F844E2"/>
    <w:rsid w:val="00F8495A"/>
    <w:rsid w:val="00F84B51"/>
    <w:rsid w:val="00F873BF"/>
    <w:rsid w:val="00F90B03"/>
    <w:rsid w:val="00FA41A9"/>
    <w:rsid w:val="00FA55F2"/>
    <w:rsid w:val="00FB16F9"/>
    <w:rsid w:val="00FB230D"/>
    <w:rsid w:val="00FB3297"/>
    <w:rsid w:val="00FB6662"/>
    <w:rsid w:val="00FC0E26"/>
    <w:rsid w:val="00FC3141"/>
    <w:rsid w:val="00FC6D74"/>
    <w:rsid w:val="00FD0815"/>
    <w:rsid w:val="00FD0C23"/>
    <w:rsid w:val="00FD0DCD"/>
    <w:rsid w:val="00FD0E8D"/>
    <w:rsid w:val="00FD1276"/>
    <w:rsid w:val="00FD1F8E"/>
    <w:rsid w:val="00FD35B5"/>
    <w:rsid w:val="00FD3C95"/>
    <w:rsid w:val="00FD4288"/>
    <w:rsid w:val="00FD42D5"/>
    <w:rsid w:val="00FD62E4"/>
    <w:rsid w:val="00FE3548"/>
    <w:rsid w:val="00FE4EC5"/>
    <w:rsid w:val="00FE6CD8"/>
    <w:rsid w:val="00FE783B"/>
    <w:rsid w:val="00FF3C87"/>
    <w:rsid w:val="00FF72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328CA7E"/>
  <w15:docId w15:val="{CAAA7D8C-E255-460C-8415-6F63DF74B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8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C6"/>
    <w:pPr>
      <w:spacing w:after="200" w:line="276" w:lineRule="auto"/>
    </w:pPr>
  </w:style>
  <w:style w:type="paragraph" w:styleId="Heading1">
    <w:name w:val="heading 1"/>
    <w:basedOn w:val="Normal"/>
    <w:next w:val="Normal"/>
    <w:link w:val="Heading1Char"/>
    <w:qFormat/>
    <w:locked/>
    <w:rsid w:val="003011B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6E172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link w:val="ListParagraphChar"/>
    <w:uiPriority w:val="34"/>
    <w:qFormat/>
    <w:rsid w:val="003B5A5E"/>
    <w:pPr>
      <w:ind w:left="720"/>
      <w:contextualSpacing/>
    </w:pPr>
  </w:style>
  <w:style w:type="character" w:styleId="Hyperlink">
    <w:name w:val="Hyperlink"/>
    <w:basedOn w:val="DefaultParagraphFont"/>
    <w:uiPriority w:val="99"/>
    <w:rsid w:val="00F20E56"/>
    <w:rPr>
      <w:rFonts w:cs="Times New Roman"/>
      <w:color w:val="0000FF"/>
      <w:u w:val="single"/>
    </w:rPr>
  </w:style>
  <w:style w:type="character" w:customStyle="1" w:styleId="Bodytext3">
    <w:name w:val="Body text (3)_"/>
    <w:basedOn w:val="DefaultParagraphFont"/>
    <w:link w:val="Bodytext31"/>
    <w:uiPriority w:val="99"/>
    <w:locked/>
    <w:rsid w:val="00C67999"/>
    <w:rPr>
      <w:rFonts w:ascii="Arial" w:hAnsi="Arial" w:cs="Arial"/>
      <w:b/>
      <w:bCs/>
      <w:sz w:val="18"/>
      <w:szCs w:val="18"/>
      <w:shd w:val="clear" w:color="auto" w:fill="FFFFFF"/>
    </w:rPr>
  </w:style>
  <w:style w:type="character" w:customStyle="1" w:styleId="Bodytext30">
    <w:name w:val="Body text (3)"/>
    <w:basedOn w:val="Bodytext3"/>
    <w:uiPriority w:val="99"/>
    <w:rsid w:val="00C67999"/>
    <w:rPr>
      <w:rFonts w:ascii="Arial" w:hAnsi="Arial" w:cs="Arial"/>
      <w:b/>
      <w:bCs/>
      <w:sz w:val="18"/>
      <w:szCs w:val="18"/>
      <w:u w:val="single"/>
      <w:shd w:val="clear" w:color="auto" w:fill="FFFFFF"/>
    </w:rPr>
  </w:style>
  <w:style w:type="paragraph" w:customStyle="1" w:styleId="Bodytext31">
    <w:name w:val="Body text (3)1"/>
    <w:basedOn w:val="Normal"/>
    <w:link w:val="Bodytext3"/>
    <w:uiPriority w:val="99"/>
    <w:rsid w:val="00C67999"/>
    <w:pPr>
      <w:shd w:val="clear" w:color="auto" w:fill="FFFFFF"/>
      <w:spacing w:before="540" w:after="0" w:line="470" w:lineRule="exact"/>
      <w:ind w:hanging="500"/>
    </w:pPr>
    <w:rPr>
      <w:rFonts w:ascii="Arial" w:hAnsi="Arial" w:cs="Arial"/>
      <w:b/>
      <w:bCs/>
      <w:sz w:val="18"/>
      <w:szCs w:val="18"/>
    </w:rPr>
  </w:style>
  <w:style w:type="character" w:customStyle="1" w:styleId="Bodytext">
    <w:name w:val="Body text_"/>
    <w:basedOn w:val="DefaultParagraphFont"/>
    <w:link w:val="Bodytext1"/>
    <w:uiPriority w:val="99"/>
    <w:locked/>
    <w:rsid w:val="001E0606"/>
    <w:rPr>
      <w:rFonts w:ascii="Arial" w:hAnsi="Arial" w:cs="Arial"/>
      <w:sz w:val="18"/>
      <w:szCs w:val="18"/>
      <w:shd w:val="clear" w:color="auto" w:fill="FFFFFF"/>
    </w:rPr>
  </w:style>
  <w:style w:type="character" w:customStyle="1" w:styleId="BodyText10">
    <w:name w:val="Body Text1"/>
    <w:basedOn w:val="Bodytext"/>
    <w:uiPriority w:val="99"/>
    <w:rsid w:val="001E0606"/>
    <w:rPr>
      <w:rFonts w:ascii="Arial" w:hAnsi="Arial" w:cs="Arial"/>
      <w:strike/>
      <w:sz w:val="18"/>
      <w:szCs w:val="18"/>
      <w:shd w:val="clear" w:color="auto" w:fill="FFFFFF"/>
    </w:rPr>
  </w:style>
  <w:style w:type="character" w:customStyle="1" w:styleId="BodytextBold">
    <w:name w:val="Body text + Bold"/>
    <w:aliases w:val="Italic"/>
    <w:basedOn w:val="Bodytext"/>
    <w:uiPriority w:val="99"/>
    <w:rsid w:val="001E0606"/>
    <w:rPr>
      <w:rFonts w:ascii="Arial" w:hAnsi="Arial" w:cs="Arial"/>
      <w:b/>
      <w:bCs/>
      <w:i/>
      <w:iCs/>
      <w:sz w:val="18"/>
      <w:szCs w:val="18"/>
      <w:shd w:val="clear" w:color="auto" w:fill="FFFFFF"/>
    </w:rPr>
  </w:style>
  <w:style w:type="paragraph" w:customStyle="1" w:styleId="Bodytext1">
    <w:name w:val="Body text1"/>
    <w:basedOn w:val="Normal"/>
    <w:link w:val="Bodytext"/>
    <w:uiPriority w:val="99"/>
    <w:rsid w:val="001E0606"/>
    <w:pPr>
      <w:shd w:val="clear" w:color="auto" w:fill="FFFFFF"/>
      <w:spacing w:after="180" w:line="240" w:lineRule="exact"/>
      <w:ind w:hanging="320"/>
      <w:jc w:val="center"/>
    </w:pPr>
    <w:rPr>
      <w:rFonts w:ascii="Arial" w:hAnsi="Arial" w:cs="Arial"/>
      <w:sz w:val="18"/>
      <w:szCs w:val="18"/>
    </w:rPr>
  </w:style>
  <w:style w:type="character" w:customStyle="1" w:styleId="Bodytext2">
    <w:name w:val="Body text (2)_"/>
    <w:basedOn w:val="DefaultParagraphFont"/>
    <w:link w:val="Bodytext21"/>
    <w:uiPriority w:val="99"/>
    <w:locked/>
    <w:rsid w:val="001E0606"/>
    <w:rPr>
      <w:rFonts w:ascii="Arial" w:hAnsi="Arial" w:cs="Arial"/>
      <w:sz w:val="13"/>
      <w:szCs w:val="13"/>
      <w:shd w:val="clear" w:color="auto" w:fill="FFFFFF"/>
    </w:rPr>
  </w:style>
  <w:style w:type="character" w:customStyle="1" w:styleId="Bodytext20">
    <w:name w:val="Body text (2)"/>
    <w:basedOn w:val="Bodytext2"/>
    <w:uiPriority w:val="99"/>
    <w:rsid w:val="001E0606"/>
    <w:rPr>
      <w:rFonts w:ascii="Arial" w:hAnsi="Arial" w:cs="Arial"/>
      <w:sz w:val="13"/>
      <w:szCs w:val="13"/>
      <w:u w:val="single"/>
      <w:shd w:val="clear" w:color="auto" w:fill="FFFFFF"/>
    </w:rPr>
  </w:style>
  <w:style w:type="character" w:customStyle="1" w:styleId="Bodytext65pt">
    <w:name w:val="Body text + 6.5 pt"/>
    <w:basedOn w:val="Bodytext"/>
    <w:uiPriority w:val="99"/>
    <w:rsid w:val="001E0606"/>
    <w:rPr>
      <w:rFonts w:ascii="Arial" w:hAnsi="Arial" w:cs="Arial"/>
      <w:spacing w:val="0"/>
      <w:sz w:val="13"/>
      <w:szCs w:val="13"/>
      <w:shd w:val="clear" w:color="auto" w:fill="FFFFFF"/>
    </w:rPr>
  </w:style>
  <w:style w:type="character" w:customStyle="1" w:styleId="Bodytext65pt1">
    <w:name w:val="Body text + 6.5 pt1"/>
    <w:basedOn w:val="Bodytext"/>
    <w:uiPriority w:val="99"/>
    <w:rsid w:val="001E0606"/>
    <w:rPr>
      <w:rFonts w:ascii="Arial" w:hAnsi="Arial" w:cs="Arial"/>
      <w:strike/>
      <w:spacing w:val="0"/>
      <w:sz w:val="13"/>
      <w:szCs w:val="13"/>
      <w:shd w:val="clear" w:color="auto" w:fill="FFFFFF"/>
    </w:rPr>
  </w:style>
  <w:style w:type="paragraph" w:customStyle="1" w:styleId="Bodytext21">
    <w:name w:val="Body text (2)1"/>
    <w:basedOn w:val="Normal"/>
    <w:link w:val="Bodytext2"/>
    <w:uiPriority w:val="99"/>
    <w:rsid w:val="001E0606"/>
    <w:pPr>
      <w:shd w:val="clear" w:color="auto" w:fill="FFFFFF"/>
      <w:spacing w:after="540" w:line="240" w:lineRule="atLeast"/>
    </w:pPr>
    <w:rPr>
      <w:rFonts w:ascii="Arial" w:hAnsi="Arial" w:cs="Arial"/>
      <w:sz w:val="13"/>
      <w:szCs w:val="13"/>
    </w:rPr>
  </w:style>
  <w:style w:type="character" w:customStyle="1" w:styleId="BodytextBold3">
    <w:name w:val="Body text + Bold3"/>
    <w:basedOn w:val="Bodytext"/>
    <w:uiPriority w:val="99"/>
    <w:rsid w:val="009621F5"/>
    <w:rPr>
      <w:rFonts w:ascii="Arial" w:hAnsi="Arial" w:cs="Arial"/>
      <w:b/>
      <w:bCs/>
      <w:spacing w:val="0"/>
      <w:sz w:val="18"/>
      <w:szCs w:val="18"/>
      <w:shd w:val="clear" w:color="auto" w:fill="FFFFFF"/>
    </w:rPr>
  </w:style>
  <w:style w:type="character" w:customStyle="1" w:styleId="Bodytext5">
    <w:name w:val="Body text (5)_"/>
    <w:basedOn w:val="DefaultParagraphFont"/>
    <w:link w:val="Bodytext50"/>
    <w:uiPriority w:val="99"/>
    <w:locked/>
    <w:rsid w:val="005E05B1"/>
    <w:rPr>
      <w:rFonts w:ascii="Batang" w:eastAsia="Batang" w:cs="Batang"/>
      <w:b/>
      <w:bCs/>
      <w:i/>
      <w:iCs/>
      <w:spacing w:val="30"/>
      <w:w w:val="60"/>
      <w:shd w:val="clear" w:color="auto" w:fill="FFFFFF"/>
    </w:rPr>
  </w:style>
  <w:style w:type="paragraph" w:customStyle="1" w:styleId="Bodytext50">
    <w:name w:val="Body text (5)"/>
    <w:basedOn w:val="Normal"/>
    <w:link w:val="Bodytext5"/>
    <w:uiPriority w:val="99"/>
    <w:rsid w:val="005E05B1"/>
    <w:pPr>
      <w:shd w:val="clear" w:color="auto" w:fill="FFFFFF"/>
      <w:spacing w:after="0" w:line="240" w:lineRule="atLeast"/>
    </w:pPr>
    <w:rPr>
      <w:rFonts w:ascii="Batang" w:eastAsia="Batang" w:cs="Batang"/>
      <w:b/>
      <w:bCs/>
      <w:i/>
      <w:iCs/>
      <w:spacing w:val="30"/>
      <w:w w:val="60"/>
    </w:rPr>
  </w:style>
  <w:style w:type="character" w:customStyle="1" w:styleId="Bodytext51">
    <w:name w:val="Body text5"/>
    <w:basedOn w:val="Bodytext"/>
    <w:uiPriority w:val="99"/>
    <w:rsid w:val="005E05B1"/>
    <w:rPr>
      <w:rFonts w:ascii="Arial" w:hAnsi="Arial" w:cs="Arial"/>
      <w:spacing w:val="0"/>
      <w:sz w:val="18"/>
      <w:szCs w:val="18"/>
      <w:u w:val="single"/>
      <w:shd w:val="clear" w:color="auto" w:fill="FFFFFF"/>
    </w:rPr>
  </w:style>
  <w:style w:type="character" w:customStyle="1" w:styleId="Bodytext6">
    <w:name w:val="Body text (6)_"/>
    <w:basedOn w:val="DefaultParagraphFont"/>
    <w:link w:val="Bodytext61"/>
    <w:uiPriority w:val="99"/>
    <w:locked/>
    <w:rsid w:val="003F370C"/>
    <w:rPr>
      <w:rFonts w:ascii="Arial" w:hAnsi="Arial" w:cs="Arial"/>
      <w:sz w:val="12"/>
      <w:szCs w:val="12"/>
      <w:shd w:val="clear" w:color="auto" w:fill="FFFFFF"/>
    </w:rPr>
  </w:style>
  <w:style w:type="character" w:customStyle="1" w:styleId="Bodytext60">
    <w:name w:val="Body text (6)"/>
    <w:basedOn w:val="Bodytext6"/>
    <w:uiPriority w:val="99"/>
    <w:rsid w:val="003F370C"/>
    <w:rPr>
      <w:rFonts w:ascii="Arial" w:hAnsi="Arial" w:cs="Arial"/>
      <w:sz w:val="12"/>
      <w:szCs w:val="12"/>
      <w:u w:val="single"/>
      <w:shd w:val="clear" w:color="auto" w:fill="FFFFFF"/>
    </w:rPr>
  </w:style>
  <w:style w:type="character" w:customStyle="1" w:styleId="Heading10">
    <w:name w:val="Heading #1_"/>
    <w:basedOn w:val="DefaultParagraphFont"/>
    <w:link w:val="Heading11"/>
    <w:uiPriority w:val="99"/>
    <w:locked/>
    <w:rsid w:val="003F370C"/>
    <w:rPr>
      <w:rFonts w:ascii="Batang" w:eastAsia="Batang" w:cs="Batang"/>
      <w:b/>
      <w:bCs/>
      <w:i/>
      <w:iCs/>
      <w:spacing w:val="30"/>
      <w:w w:val="60"/>
      <w:shd w:val="clear" w:color="auto" w:fill="FFFFFF"/>
    </w:rPr>
  </w:style>
  <w:style w:type="paragraph" w:customStyle="1" w:styleId="Bodytext61">
    <w:name w:val="Body text (6)1"/>
    <w:basedOn w:val="Normal"/>
    <w:link w:val="Bodytext6"/>
    <w:uiPriority w:val="99"/>
    <w:rsid w:val="003F370C"/>
    <w:pPr>
      <w:shd w:val="clear" w:color="auto" w:fill="FFFFFF"/>
      <w:spacing w:after="0" w:line="240" w:lineRule="atLeast"/>
    </w:pPr>
    <w:rPr>
      <w:rFonts w:ascii="Arial" w:hAnsi="Arial" w:cs="Arial"/>
      <w:sz w:val="12"/>
      <w:szCs w:val="12"/>
    </w:rPr>
  </w:style>
  <w:style w:type="paragraph" w:customStyle="1" w:styleId="Heading11">
    <w:name w:val="Heading #1"/>
    <w:basedOn w:val="Normal"/>
    <w:link w:val="Heading10"/>
    <w:uiPriority w:val="99"/>
    <w:rsid w:val="003F370C"/>
    <w:pPr>
      <w:shd w:val="clear" w:color="auto" w:fill="FFFFFF"/>
      <w:spacing w:after="0" w:line="240" w:lineRule="atLeast"/>
      <w:outlineLvl w:val="0"/>
    </w:pPr>
    <w:rPr>
      <w:rFonts w:ascii="Batang" w:eastAsia="Batang" w:cs="Batang"/>
      <w:b/>
      <w:bCs/>
      <w:i/>
      <w:iCs/>
      <w:spacing w:val="30"/>
      <w:w w:val="60"/>
    </w:rPr>
  </w:style>
  <w:style w:type="character" w:customStyle="1" w:styleId="Bodytext4">
    <w:name w:val="Body text4"/>
    <w:basedOn w:val="Bodytext"/>
    <w:uiPriority w:val="99"/>
    <w:rsid w:val="00081D42"/>
    <w:rPr>
      <w:rFonts w:ascii="Arial" w:hAnsi="Arial" w:cs="Arial"/>
      <w:spacing w:val="0"/>
      <w:sz w:val="18"/>
      <w:szCs w:val="18"/>
      <w:shd w:val="clear" w:color="auto" w:fill="FFFFFF"/>
    </w:rPr>
  </w:style>
  <w:style w:type="character" w:customStyle="1" w:styleId="Bodytext35">
    <w:name w:val="Body text (3)5"/>
    <w:basedOn w:val="Bodytext3"/>
    <w:uiPriority w:val="99"/>
    <w:rsid w:val="00081D42"/>
    <w:rPr>
      <w:rFonts w:ascii="Arial" w:hAnsi="Arial" w:cs="Arial"/>
      <w:b/>
      <w:bCs/>
      <w:spacing w:val="0"/>
      <w:sz w:val="18"/>
      <w:szCs w:val="18"/>
      <w:shd w:val="clear" w:color="auto" w:fill="FFFFFF"/>
    </w:rPr>
  </w:style>
  <w:style w:type="character" w:customStyle="1" w:styleId="Heading2">
    <w:name w:val="Heading #2_"/>
    <w:basedOn w:val="DefaultParagraphFont"/>
    <w:link w:val="Heading21"/>
    <w:uiPriority w:val="99"/>
    <w:locked/>
    <w:rsid w:val="00081D42"/>
    <w:rPr>
      <w:rFonts w:ascii="Arial" w:hAnsi="Arial" w:cs="Arial"/>
      <w:b/>
      <w:bCs/>
      <w:sz w:val="18"/>
      <w:szCs w:val="18"/>
      <w:shd w:val="clear" w:color="auto" w:fill="FFFFFF"/>
    </w:rPr>
  </w:style>
  <w:style w:type="character" w:customStyle="1" w:styleId="Heading20">
    <w:name w:val="Heading #2"/>
    <w:basedOn w:val="Heading2"/>
    <w:uiPriority w:val="99"/>
    <w:rsid w:val="00081D42"/>
    <w:rPr>
      <w:rFonts w:ascii="Arial" w:hAnsi="Arial" w:cs="Arial"/>
      <w:b/>
      <w:bCs/>
      <w:sz w:val="18"/>
      <w:szCs w:val="18"/>
      <w:shd w:val="clear" w:color="auto" w:fill="FFFFFF"/>
    </w:rPr>
  </w:style>
  <w:style w:type="paragraph" w:customStyle="1" w:styleId="Heading21">
    <w:name w:val="Heading #21"/>
    <w:basedOn w:val="Normal"/>
    <w:link w:val="Heading2"/>
    <w:uiPriority w:val="99"/>
    <w:rsid w:val="00081D42"/>
    <w:pPr>
      <w:shd w:val="clear" w:color="auto" w:fill="FFFFFF"/>
      <w:spacing w:before="660" w:after="0" w:line="230" w:lineRule="exact"/>
      <w:outlineLvl w:val="1"/>
    </w:pPr>
    <w:rPr>
      <w:rFonts w:ascii="Arial" w:hAnsi="Arial" w:cs="Arial"/>
      <w:b/>
      <w:bCs/>
      <w:sz w:val="18"/>
      <w:szCs w:val="18"/>
    </w:rPr>
  </w:style>
  <w:style w:type="character" w:customStyle="1" w:styleId="Bodytext32">
    <w:name w:val="Body text3"/>
    <w:basedOn w:val="Bodytext"/>
    <w:uiPriority w:val="99"/>
    <w:rsid w:val="00A0023E"/>
    <w:rPr>
      <w:rFonts w:ascii="Arial" w:hAnsi="Arial" w:cs="Arial"/>
      <w:strike/>
      <w:spacing w:val="0"/>
      <w:sz w:val="18"/>
      <w:szCs w:val="18"/>
      <w:shd w:val="clear" w:color="auto" w:fill="FFFFFF"/>
    </w:rPr>
  </w:style>
  <w:style w:type="character" w:customStyle="1" w:styleId="Heading23">
    <w:name w:val="Heading #23"/>
    <w:basedOn w:val="Heading2"/>
    <w:uiPriority w:val="99"/>
    <w:rsid w:val="00A0023E"/>
    <w:rPr>
      <w:rFonts w:ascii="Arial" w:hAnsi="Arial" w:cs="Arial"/>
      <w:b/>
      <w:bCs/>
      <w:spacing w:val="0"/>
      <w:sz w:val="18"/>
      <w:szCs w:val="18"/>
      <w:shd w:val="clear" w:color="auto" w:fill="FFFFFF"/>
    </w:rPr>
  </w:style>
  <w:style w:type="character" w:customStyle="1" w:styleId="Heading22">
    <w:name w:val="Heading #22"/>
    <w:basedOn w:val="Heading2"/>
    <w:uiPriority w:val="99"/>
    <w:rsid w:val="00A0023E"/>
    <w:rPr>
      <w:rFonts w:ascii="Arial" w:hAnsi="Arial" w:cs="Arial"/>
      <w:b/>
      <w:bCs/>
      <w:spacing w:val="0"/>
      <w:sz w:val="18"/>
      <w:szCs w:val="18"/>
      <w:u w:val="single"/>
      <w:shd w:val="clear" w:color="auto" w:fill="FFFFFF"/>
    </w:rPr>
  </w:style>
  <w:style w:type="character" w:customStyle="1" w:styleId="Bodytext34">
    <w:name w:val="Body text (3)4"/>
    <w:basedOn w:val="Bodytext3"/>
    <w:uiPriority w:val="99"/>
    <w:rsid w:val="00C14986"/>
    <w:rPr>
      <w:rFonts w:ascii="Arial" w:hAnsi="Arial" w:cs="Arial"/>
      <w:b/>
      <w:bCs/>
      <w:spacing w:val="0"/>
      <w:sz w:val="18"/>
      <w:szCs w:val="18"/>
      <w:shd w:val="clear" w:color="auto" w:fill="FFFFFF"/>
    </w:rPr>
  </w:style>
  <w:style w:type="character" w:customStyle="1" w:styleId="Bodytext40">
    <w:name w:val="Body text (4)_"/>
    <w:basedOn w:val="DefaultParagraphFont"/>
    <w:link w:val="Bodytext41"/>
    <w:uiPriority w:val="99"/>
    <w:locked/>
    <w:rsid w:val="00F0659D"/>
    <w:rPr>
      <w:rFonts w:ascii="Arial" w:hAnsi="Arial" w:cs="Arial"/>
      <w:b/>
      <w:bCs/>
      <w:i/>
      <w:iCs/>
      <w:sz w:val="18"/>
      <w:szCs w:val="18"/>
      <w:shd w:val="clear" w:color="auto" w:fill="FFFFFF"/>
    </w:rPr>
  </w:style>
  <w:style w:type="character" w:customStyle="1" w:styleId="BodytextBold2">
    <w:name w:val="Body text + Bold2"/>
    <w:aliases w:val="Italic1"/>
    <w:basedOn w:val="Bodytext"/>
    <w:uiPriority w:val="99"/>
    <w:rsid w:val="00F0659D"/>
    <w:rPr>
      <w:rFonts w:ascii="Arial" w:hAnsi="Arial" w:cs="Arial"/>
      <w:b/>
      <w:bCs/>
      <w:i/>
      <w:iCs/>
      <w:spacing w:val="0"/>
      <w:sz w:val="18"/>
      <w:szCs w:val="18"/>
      <w:shd w:val="clear" w:color="auto" w:fill="FFFFFF"/>
    </w:rPr>
  </w:style>
  <w:style w:type="character" w:customStyle="1" w:styleId="Bodytext33">
    <w:name w:val="Body text (3)3"/>
    <w:basedOn w:val="Bodytext3"/>
    <w:uiPriority w:val="99"/>
    <w:rsid w:val="00F0659D"/>
    <w:rPr>
      <w:rFonts w:ascii="Arial" w:hAnsi="Arial" w:cs="Arial"/>
      <w:b/>
      <w:bCs/>
      <w:spacing w:val="0"/>
      <w:sz w:val="18"/>
      <w:szCs w:val="18"/>
      <w:shd w:val="clear" w:color="auto" w:fill="FFFFFF"/>
    </w:rPr>
  </w:style>
  <w:style w:type="character" w:customStyle="1" w:styleId="Bodytext320">
    <w:name w:val="Body text (3)2"/>
    <w:basedOn w:val="Bodytext3"/>
    <w:uiPriority w:val="99"/>
    <w:rsid w:val="00F0659D"/>
    <w:rPr>
      <w:rFonts w:ascii="Arial" w:hAnsi="Arial" w:cs="Arial"/>
      <w:b/>
      <w:bCs/>
      <w:spacing w:val="0"/>
      <w:sz w:val="18"/>
      <w:szCs w:val="18"/>
      <w:u w:val="single"/>
      <w:shd w:val="clear" w:color="auto" w:fill="FFFFFF"/>
    </w:rPr>
  </w:style>
  <w:style w:type="character" w:customStyle="1" w:styleId="Bodytext42">
    <w:name w:val="Body text (4)2"/>
    <w:basedOn w:val="Bodytext40"/>
    <w:uiPriority w:val="99"/>
    <w:rsid w:val="00F0659D"/>
    <w:rPr>
      <w:rFonts w:ascii="Arial" w:hAnsi="Arial" w:cs="Arial"/>
      <w:b/>
      <w:bCs/>
      <w:i/>
      <w:iCs/>
      <w:sz w:val="18"/>
      <w:szCs w:val="18"/>
      <w:shd w:val="clear" w:color="auto" w:fill="FFFFFF"/>
    </w:rPr>
  </w:style>
  <w:style w:type="character" w:customStyle="1" w:styleId="BodytextSpacing1pt">
    <w:name w:val="Body text + Spacing 1 pt"/>
    <w:basedOn w:val="Bodytext"/>
    <w:uiPriority w:val="99"/>
    <w:rsid w:val="00F0659D"/>
    <w:rPr>
      <w:rFonts w:ascii="Arial" w:hAnsi="Arial" w:cs="Arial"/>
      <w:spacing w:val="30"/>
      <w:sz w:val="18"/>
      <w:szCs w:val="18"/>
      <w:shd w:val="clear" w:color="auto" w:fill="FFFFFF"/>
      <w:lang w:val="ru-RU" w:eastAsia="ru-RU"/>
    </w:rPr>
  </w:style>
  <w:style w:type="paragraph" w:customStyle="1" w:styleId="Bodytext41">
    <w:name w:val="Body text (4)1"/>
    <w:basedOn w:val="Normal"/>
    <w:link w:val="Bodytext40"/>
    <w:uiPriority w:val="99"/>
    <w:rsid w:val="00F0659D"/>
    <w:pPr>
      <w:shd w:val="clear" w:color="auto" w:fill="FFFFFF"/>
      <w:spacing w:before="180" w:after="0" w:line="230" w:lineRule="exact"/>
      <w:ind w:hanging="640"/>
      <w:jc w:val="both"/>
    </w:pPr>
    <w:rPr>
      <w:rFonts w:ascii="Arial" w:hAnsi="Arial" w:cs="Arial"/>
      <w:b/>
      <w:bCs/>
      <w:i/>
      <w:iCs/>
      <w:sz w:val="18"/>
      <w:szCs w:val="18"/>
    </w:rPr>
  </w:style>
  <w:style w:type="paragraph" w:styleId="PlainText">
    <w:name w:val="Plain Text"/>
    <w:basedOn w:val="Normal"/>
    <w:link w:val="PlainTextChar"/>
    <w:uiPriority w:val="99"/>
    <w:unhideWhenUsed/>
    <w:rsid w:val="00C55BCF"/>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C55BCF"/>
    <w:rPr>
      <w:rFonts w:ascii="Consolas" w:eastAsiaTheme="minorHAnsi" w:hAnsi="Consolas"/>
      <w:sz w:val="21"/>
      <w:szCs w:val="21"/>
    </w:rPr>
  </w:style>
  <w:style w:type="paragraph" w:styleId="Header">
    <w:name w:val="header"/>
    <w:basedOn w:val="Normal"/>
    <w:link w:val="HeaderChar"/>
    <w:uiPriority w:val="99"/>
    <w:unhideWhenUsed/>
    <w:rsid w:val="007902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02EA"/>
  </w:style>
  <w:style w:type="paragraph" w:styleId="Footer">
    <w:name w:val="footer"/>
    <w:basedOn w:val="Normal"/>
    <w:link w:val="FooterChar"/>
    <w:uiPriority w:val="99"/>
    <w:unhideWhenUsed/>
    <w:rsid w:val="007902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02EA"/>
  </w:style>
  <w:style w:type="paragraph" w:styleId="BalloonText">
    <w:name w:val="Balloon Text"/>
    <w:basedOn w:val="Normal"/>
    <w:link w:val="BalloonTextChar"/>
    <w:uiPriority w:val="99"/>
    <w:semiHidden/>
    <w:unhideWhenUsed/>
    <w:rsid w:val="007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2078"/>
    <w:rPr>
      <w:rFonts w:ascii="Tahoma" w:hAnsi="Tahoma" w:cs="Tahoma"/>
      <w:sz w:val="16"/>
      <w:szCs w:val="16"/>
    </w:rPr>
  </w:style>
  <w:style w:type="character" w:styleId="CommentReference">
    <w:name w:val="annotation reference"/>
    <w:basedOn w:val="DefaultParagraphFont"/>
    <w:uiPriority w:val="99"/>
    <w:semiHidden/>
    <w:unhideWhenUsed/>
    <w:rsid w:val="00A804C4"/>
    <w:rPr>
      <w:sz w:val="16"/>
      <w:szCs w:val="16"/>
    </w:rPr>
  </w:style>
  <w:style w:type="paragraph" w:styleId="CommentText">
    <w:name w:val="annotation text"/>
    <w:basedOn w:val="Normal"/>
    <w:link w:val="CommentTextChar"/>
    <w:uiPriority w:val="99"/>
    <w:semiHidden/>
    <w:unhideWhenUsed/>
    <w:rsid w:val="00A804C4"/>
    <w:pPr>
      <w:spacing w:line="240" w:lineRule="auto"/>
    </w:pPr>
    <w:rPr>
      <w:sz w:val="20"/>
      <w:szCs w:val="20"/>
    </w:rPr>
  </w:style>
  <w:style w:type="character" w:customStyle="1" w:styleId="CommentTextChar">
    <w:name w:val="Comment Text Char"/>
    <w:basedOn w:val="DefaultParagraphFont"/>
    <w:link w:val="CommentText"/>
    <w:uiPriority w:val="99"/>
    <w:semiHidden/>
    <w:rsid w:val="00A804C4"/>
    <w:rPr>
      <w:sz w:val="20"/>
      <w:szCs w:val="20"/>
    </w:rPr>
  </w:style>
  <w:style w:type="paragraph" w:styleId="CommentSubject">
    <w:name w:val="annotation subject"/>
    <w:basedOn w:val="CommentText"/>
    <w:next w:val="CommentText"/>
    <w:link w:val="CommentSubjectChar"/>
    <w:uiPriority w:val="99"/>
    <w:semiHidden/>
    <w:unhideWhenUsed/>
    <w:rsid w:val="00A804C4"/>
    <w:rPr>
      <w:b/>
      <w:bCs/>
    </w:rPr>
  </w:style>
  <w:style w:type="character" w:customStyle="1" w:styleId="CommentSubjectChar">
    <w:name w:val="Comment Subject Char"/>
    <w:basedOn w:val="CommentTextChar"/>
    <w:link w:val="CommentSubject"/>
    <w:uiPriority w:val="99"/>
    <w:semiHidden/>
    <w:rsid w:val="00A804C4"/>
    <w:rPr>
      <w:b/>
      <w:bCs/>
      <w:sz w:val="20"/>
      <w:szCs w:val="20"/>
    </w:rPr>
  </w:style>
  <w:style w:type="character" w:customStyle="1" w:styleId="Heading1Char">
    <w:name w:val="Heading 1 Char"/>
    <w:basedOn w:val="DefaultParagraphFont"/>
    <w:link w:val="Heading1"/>
    <w:rsid w:val="003011B3"/>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D8245F"/>
    <w:pPr>
      <w:spacing w:line="259" w:lineRule="auto"/>
      <w:outlineLvl w:val="9"/>
    </w:pPr>
  </w:style>
  <w:style w:type="paragraph" w:styleId="TOC1">
    <w:name w:val="toc 1"/>
    <w:basedOn w:val="Normal"/>
    <w:next w:val="Normal"/>
    <w:autoRedefine/>
    <w:uiPriority w:val="39"/>
    <w:locked/>
    <w:rsid w:val="00D8245F"/>
    <w:pPr>
      <w:spacing w:after="100"/>
    </w:pPr>
  </w:style>
  <w:style w:type="character" w:customStyle="1" w:styleId="hps">
    <w:name w:val="hps"/>
    <w:basedOn w:val="DefaultParagraphFont"/>
    <w:rsid w:val="002568CE"/>
  </w:style>
  <w:style w:type="character" w:customStyle="1" w:styleId="ListParagraphChar">
    <w:name w:val="List Paragraph Char"/>
    <w:link w:val="ListParagraph"/>
    <w:uiPriority w:val="34"/>
    <w:locked/>
    <w:rsid w:val="00FD0815"/>
  </w:style>
  <w:style w:type="character" w:styleId="Strong">
    <w:name w:val="Strong"/>
    <w:basedOn w:val="DefaultParagraphFont"/>
    <w:uiPriority w:val="22"/>
    <w:qFormat/>
    <w:locked/>
    <w:rsid w:val="00AC39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1541904">
      <w:bodyDiv w:val="1"/>
      <w:marLeft w:val="0"/>
      <w:marRight w:val="0"/>
      <w:marTop w:val="0"/>
      <w:marBottom w:val="0"/>
      <w:divBdr>
        <w:top w:val="none" w:sz="0" w:space="0" w:color="auto"/>
        <w:left w:val="none" w:sz="0" w:space="0" w:color="auto"/>
        <w:bottom w:val="none" w:sz="0" w:space="0" w:color="auto"/>
        <w:right w:val="none" w:sz="0" w:space="0" w:color="auto"/>
      </w:divBdr>
    </w:div>
    <w:div w:id="324862645">
      <w:bodyDiv w:val="1"/>
      <w:marLeft w:val="0"/>
      <w:marRight w:val="0"/>
      <w:marTop w:val="0"/>
      <w:marBottom w:val="0"/>
      <w:divBdr>
        <w:top w:val="none" w:sz="0" w:space="0" w:color="auto"/>
        <w:left w:val="none" w:sz="0" w:space="0" w:color="auto"/>
        <w:bottom w:val="none" w:sz="0" w:space="0" w:color="auto"/>
        <w:right w:val="none" w:sz="0" w:space="0" w:color="auto"/>
      </w:divBdr>
    </w:div>
    <w:div w:id="449780465">
      <w:bodyDiv w:val="1"/>
      <w:marLeft w:val="0"/>
      <w:marRight w:val="0"/>
      <w:marTop w:val="0"/>
      <w:marBottom w:val="0"/>
      <w:divBdr>
        <w:top w:val="none" w:sz="0" w:space="0" w:color="auto"/>
        <w:left w:val="none" w:sz="0" w:space="0" w:color="auto"/>
        <w:bottom w:val="none" w:sz="0" w:space="0" w:color="auto"/>
        <w:right w:val="none" w:sz="0" w:space="0" w:color="auto"/>
      </w:divBdr>
    </w:div>
    <w:div w:id="627048852">
      <w:bodyDiv w:val="1"/>
      <w:marLeft w:val="0"/>
      <w:marRight w:val="0"/>
      <w:marTop w:val="0"/>
      <w:marBottom w:val="0"/>
      <w:divBdr>
        <w:top w:val="none" w:sz="0" w:space="0" w:color="auto"/>
        <w:left w:val="none" w:sz="0" w:space="0" w:color="auto"/>
        <w:bottom w:val="none" w:sz="0" w:space="0" w:color="auto"/>
        <w:right w:val="none" w:sz="0" w:space="0" w:color="auto"/>
      </w:divBdr>
    </w:div>
    <w:div w:id="965046395">
      <w:bodyDiv w:val="1"/>
      <w:marLeft w:val="0"/>
      <w:marRight w:val="0"/>
      <w:marTop w:val="0"/>
      <w:marBottom w:val="0"/>
      <w:divBdr>
        <w:top w:val="none" w:sz="0" w:space="0" w:color="auto"/>
        <w:left w:val="none" w:sz="0" w:space="0" w:color="auto"/>
        <w:bottom w:val="none" w:sz="0" w:space="0" w:color="auto"/>
        <w:right w:val="none" w:sz="0" w:space="0" w:color="auto"/>
      </w:divBdr>
    </w:div>
    <w:div w:id="1271666439">
      <w:bodyDiv w:val="1"/>
      <w:marLeft w:val="0"/>
      <w:marRight w:val="0"/>
      <w:marTop w:val="0"/>
      <w:marBottom w:val="0"/>
      <w:divBdr>
        <w:top w:val="none" w:sz="0" w:space="0" w:color="auto"/>
        <w:left w:val="none" w:sz="0" w:space="0" w:color="auto"/>
        <w:bottom w:val="none" w:sz="0" w:space="0" w:color="auto"/>
        <w:right w:val="none" w:sz="0" w:space="0" w:color="auto"/>
      </w:divBdr>
    </w:div>
    <w:div w:id="1694695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yperlink" Target="mailto:nmurachashvili@grpc.ge"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B9C1A3-D734-8349-B515-791BCCDB13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1966</TotalTime>
  <Pages>7</Pages>
  <Words>1160</Words>
  <Characters>6612</Characters>
  <Application>Microsoft Macintosh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Poma</Company>
  <LinksUpToDate>false</LinksUpToDate>
  <CharactersWithSpaces>7757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dgadelia</dc:creator>
  <cp:lastModifiedBy>Microsoft Office User</cp:lastModifiedBy>
  <cp:revision>553</cp:revision>
  <cp:lastPrinted>2015-07-27T06:36:00Z</cp:lastPrinted>
  <dcterms:created xsi:type="dcterms:W3CDTF">2017-02-28T15:04:00Z</dcterms:created>
  <dcterms:modified xsi:type="dcterms:W3CDTF">2022-03-24T08:56:00Z</dcterms:modified>
</cp:coreProperties>
</file>